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梁化民 /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 xml:space="preserve"> Liang Huamin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-192405</wp:posOffset>
                  </wp:positionH>
                  <wp:positionV relativeFrom="paragraph">
                    <wp:posOffset>78740</wp:posOffset>
                  </wp:positionV>
                  <wp:extent cx="1163320" cy="1343025"/>
                  <wp:effectExtent l="0" t="0" r="0" b="952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54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土木工程学院交通工程系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天津市津静路 26 号土木工程学院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175"/>
                <w:sz w:val="14"/>
                <w:szCs w:val="14"/>
              </w:rPr>
              <w:t>3075992742@qq.com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022-23085076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交通运输规划与管理， 交通信息化与智能化， 交通运输系统仿真， 交通复杂网络分析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1989- 1993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毕业于兰州大学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力学专业，获学士学位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1997- 2000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毕业于兰州交通大学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交通运输规划与管理专业，获硕士学位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2000年6月-2012年3月，军事交通学院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2012年3月至今，天津城建大学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无。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《交通调查与分析》，《停车规划与管理》，《道路通行能力分析》，《交通地理信息系统及应用》，《交通信息应用技术》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《运输工程导论》，《车路协同技术》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曾任天津市交通运输委员会第一届专家委员会委员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2011年9月，参与完成的研究成果“战略投送能力分析与评估研究”获中国人民解放军军事科学优秀成果一等奖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天津市教育科学规划课题：三全育人理念下高校素质教育沉浸式环境构建研究，2021.9-2024.8，主持；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(1) 国家科技支撑计划项目：军事交通运输动态监控系统，2007.1-2009.12，参与； 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(2) 国家社科基金军事学项目：战略投送能力分析与评估研究，2007.1-2009.12，参与；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(3)天津市科技计划项目：基于视频图像的石化行业典型施工现场违章作业智能识别,，2020.10-2022.9，主持；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(4)天津市教育科学规划课题：天津市理工科大学生素质教育现状调查与转型期对策研究，2016.11-2020.6，主持。 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余篇，主要包括：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[1]梁化民. 普通工科高校EPIP教学模式的价值、实施困境与对策[J]. 潍坊工程职业学院学报, 2024, 37(2): 39-44.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[2]张圣羽, 梁化民. 基于系统论的高等学校两级教学管理改革[J]. 沈阳大学学报(社会科学版), 2024, 26(2): 61-69.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[3]梁化民. 以“知行合一”重塑当代大学生道德素质教育体系[J]. 天津城建大学学报, 2020, 26(5): 381-387.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[4]梁化民, 杨德健. 教育强国战略下高校素质教育沉浸式环境构建[J]. 潍坊工程职业学院学报, 2019, 32(6): 70-73.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[5]迟皓月, 梁化民, 曹辉,等. 基于vissim仿真的涡轮式环形交叉口分析[J]. 广东交通职业技术学院学报, 2018, 17(1): 7-12.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[6]梁化民. “交通调查”实验教学组织探索与实践[J]. 实验技术与管理, 2017, 34(4): 167-170.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[7]梁化民. 交通工程专业学科特点分析与实践教学体系建设[J]. 天津城建大学学报, 2016, 22(4): 307-311.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[8]梁化民, 李学明. 试论大学生科学研究能力的生成环境[J]. 高教论坛, 2013(12): 54-56.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[9]梁化民, 王迎, 李引珍,等. 军队装备铁路平车装载方案优化研究[J]. 铁道货运, 2013, 31(11): 53-58.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[10]黄琦志, 郝建生, 梁化民. 美军配送式物流保障方式及启示[J]. 物流技术, 2010, 29(5): 149-151.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C7E3E"/>
    <w:rsid w:val="001E1E32"/>
    <w:rsid w:val="001F295B"/>
    <w:rsid w:val="00236398"/>
    <w:rsid w:val="002436C1"/>
    <w:rsid w:val="00262D44"/>
    <w:rsid w:val="002D3E03"/>
    <w:rsid w:val="002F2E2E"/>
    <w:rsid w:val="00324940"/>
    <w:rsid w:val="0035026F"/>
    <w:rsid w:val="003D1F5D"/>
    <w:rsid w:val="004A70AA"/>
    <w:rsid w:val="004F6CB8"/>
    <w:rsid w:val="005A7D6B"/>
    <w:rsid w:val="005C6C7D"/>
    <w:rsid w:val="006226D7"/>
    <w:rsid w:val="00634A25"/>
    <w:rsid w:val="00696B53"/>
    <w:rsid w:val="006B68C1"/>
    <w:rsid w:val="00742DC9"/>
    <w:rsid w:val="007B0AE8"/>
    <w:rsid w:val="007B7885"/>
    <w:rsid w:val="008C008E"/>
    <w:rsid w:val="008C6531"/>
    <w:rsid w:val="008F0791"/>
    <w:rsid w:val="008F784C"/>
    <w:rsid w:val="00954697"/>
    <w:rsid w:val="009A4937"/>
    <w:rsid w:val="009E3CB6"/>
    <w:rsid w:val="00A058CE"/>
    <w:rsid w:val="00A276C6"/>
    <w:rsid w:val="00AC55DE"/>
    <w:rsid w:val="00AF6AB1"/>
    <w:rsid w:val="00B23BBA"/>
    <w:rsid w:val="00B4557F"/>
    <w:rsid w:val="00B45D2A"/>
    <w:rsid w:val="00C51943"/>
    <w:rsid w:val="00C55C23"/>
    <w:rsid w:val="00D90AD6"/>
    <w:rsid w:val="00DA2BDA"/>
    <w:rsid w:val="00DD6CA0"/>
    <w:rsid w:val="00E04D0E"/>
    <w:rsid w:val="00E34AD8"/>
    <w:rsid w:val="00E842D1"/>
    <w:rsid w:val="00EE2E06"/>
    <w:rsid w:val="00F32807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426D604C"/>
    <w:rsid w:val="524D6099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xtz.kuaimaxt.cn</Company>
  <Pages>2</Pages>
  <Words>1055</Words>
  <Characters>1400</Characters>
  <Lines>11</Lines>
  <Paragraphs>3</Paragraphs>
  <TotalTime>75</TotalTime>
  <ScaleCrop>false</ScaleCrop>
  <LinksUpToDate>false</LinksUpToDate>
  <CharactersWithSpaces>1494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景一帆</cp:lastModifiedBy>
  <dcterms:modified xsi:type="dcterms:W3CDTF">2024-06-27T01:01:33Z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D234B2E02DF642C6A7306F639E5A2AD5_13</vt:lpwstr>
  </property>
</Properties>
</file>