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FA50" w14:textId="77777777" w:rsidR="00A23636" w:rsidRDefault="005C3D6A">
      <w:pPr>
        <w:widowControl/>
        <w:snapToGrid w:val="0"/>
        <w:jc w:val="center"/>
        <w:textAlignment w:val="baseline"/>
        <w:rPr>
          <w:rFonts w:ascii="微软雅黑" w:eastAsia="微软雅黑" w:hAnsi="微软雅黑" w:cs="微软雅黑"/>
          <w:color w:val="013298"/>
          <w:kern w:val="0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A23636" w14:paraId="3FAAD941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3A2B232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39AE78E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史作亚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8B1FFB0" w14:textId="77777777" w:rsidR="00A23636" w:rsidRDefault="005C3D6A">
            <w:pPr>
              <w:jc w:val="center"/>
              <w:textAlignment w:val="baseline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114300" distR="114300" wp14:anchorId="3914104D" wp14:editId="51C22653">
                  <wp:extent cx="1045210" cy="1393825"/>
                  <wp:effectExtent l="0" t="0" r="2540" b="15875"/>
                  <wp:docPr id="1" name="图片 1" descr="史作亚2012照片蓝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史作亚2012照片蓝底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636" w14:paraId="467F13D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5D760C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65F42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高级工程师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0149F5" w14:textId="77777777" w:rsidR="00A23636" w:rsidRDefault="00A23636">
            <w:pPr>
              <w:jc w:val="center"/>
              <w:textAlignment w:val="baseline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A23636" w14:paraId="03E85515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834A3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78006B" w14:textId="2A63D471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4</w:t>
            </w:r>
            <w:r w:rsidR="00C117DC"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  <w:t>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B4F358" w14:textId="77777777" w:rsidR="00A23636" w:rsidRDefault="00A23636">
            <w:pPr>
              <w:jc w:val="center"/>
              <w:textAlignment w:val="baseline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A23636" w14:paraId="2CB19BB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14BF81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3662B" w14:textId="77777777" w:rsidR="00A23636" w:rsidRDefault="00A23636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36333" w14:textId="77777777" w:rsidR="00A23636" w:rsidRDefault="00A23636">
            <w:pPr>
              <w:jc w:val="center"/>
              <w:textAlignment w:val="baseline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A23636" w14:paraId="7328FF91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B026AE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8C191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济南市马鞍山路34号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B6C826" w14:textId="77777777" w:rsidR="00A23636" w:rsidRDefault="00A23636">
            <w:pPr>
              <w:jc w:val="center"/>
              <w:textAlignment w:val="baseline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A23636" w14:paraId="677C93D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E14C80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0707E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b/>
                <w:color w:val="37617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15153181111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  <w:t>@1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26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848C6" w14:textId="77777777" w:rsidR="00A23636" w:rsidRDefault="00A23636">
            <w:pPr>
              <w:jc w:val="center"/>
              <w:textAlignment w:val="baseline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A23636" w14:paraId="64C559D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09CFC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D34F62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b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8"/>
                <w:szCs w:val="18"/>
              </w:rPr>
              <w:t>18888318886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9224A" w14:textId="77777777" w:rsidR="00A23636" w:rsidRDefault="00A23636">
            <w:pPr>
              <w:jc w:val="center"/>
              <w:textAlignment w:val="baseline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A23636" w14:paraId="7D7D5B0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21512C2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主要研究方向</w:t>
            </w:r>
          </w:p>
        </w:tc>
      </w:tr>
      <w:tr w:rsidR="00A23636" w14:paraId="0D00C65A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D1A822D" w14:textId="77777777" w:rsidR="00A23636" w:rsidRDefault="005C3D6A">
            <w:pPr>
              <w:widowControl/>
              <w:spacing w:after="7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 xml:space="preserve">　　风景园林规划设计、风景园林工程技术与施工管理</w:t>
            </w:r>
          </w:p>
        </w:tc>
      </w:tr>
      <w:tr w:rsidR="00A23636" w14:paraId="5901A9D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C6218A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主要学历及工作单位</w:t>
            </w:r>
          </w:p>
        </w:tc>
      </w:tr>
      <w:tr w:rsidR="00A23636" w14:paraId="26D258DD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DD5694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19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96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2000，山东农业大学，园林系，学士</w:t>
            </w:r>
          </w:p>
          <w:p w14:paraId="594F2B74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2010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-2012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，山东农业大学，林业，硕士</w:t>
            </w:r>
          </w:p>
          <w:p w14:paraId="4D42EA1D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 xml:space="preserve">2000年至今，济南园林开发建设集团有限公司副总经理 </w:t>
            </w:r>
          </w:p>
          <w:p w14:paraId="1B1C46BC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2018年至今，山东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齐风鲁雅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园林工程有限公司任董事长</w:t>
            </w:r>
          </w:p>
        </w:tc>
      </w:tr>
      <w:tr w:rsidR="00A23636" w14:paraId="39CE032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7E375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主要学术经历</w:t>
            </w:r>
          </w:p>
        </w:tc>
      </w:tr>
      <w:tr w:rsidR="00A23636" w14:paraId="1A2444D3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5BCE8E" w14:textId="77777777" w:rsidR="00A23636" w:rsidRDefault="005C3D6A">
            <w:pPr>
              <w:widowControl/>
              <w:ind w:firstLine="30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【国内经历】</w:t>
            </w:r>
          </w:p>
          <w:p w14:paraId="700FD9D3" w14:textId="77777777" w:rsidR="00A23636" w:rsidRDefault="005C3D6A">
            <w:pPr>
              <w:widowControl/>
              <w:ind w:firstLine="30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2015/11-至今，天津城建大学，风景园林系，校外导师</w:t>
            </w:r>
          </w:p>
          <w:p w14:paraId="2B24755B" w14:textId="77777777" w:rsidR="00A23636" w:rsidRDefault="005C3D6A">
            <w:pPr>
              <w:widowControl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 xml:space="preserve">　 【国外经历】</w:t>
            </w:r>
          </w:p>
          <w:p w14:paraId="30B6E7B8" w14:textId="77777777" w:rsidR="00A23636" w:rsidRDefault="005C3D6A">
            <w:pPr>
              <w:widowControl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 xml:space="preserve">   </w:t>
            </w:r>
          </w:p>
          <w:p w14:paraId="73E45881" w14:textId="77777777" w:rsidR="00A23636" w:rsidRDefault="005C3D6A">
            <w:pPr>
              <w:widowControl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  <w:t xml:space="preserve">   </w:t>
            </w:r>
          </w:p>
        </w:tc>
      </w:tr>
      <w:tr w:rsidR="00A23636" w14:paraId="1BAAFC1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712525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主要讲授课程</w:t>
            </w:r>
          </w:p>
        </w:tc>
      </w:tr>
      <w:tr w:rsidR="00A23636" w14:paraId="7FC8D630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996F886" w14:textId="77777777" w:rsidR="00A23636" w:rsidRDefault="00A23636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sz w:val="18"/>
                <w:szCs w:val="18"/>
              </w:rPr>
            </w:pPr>
          </w:p>
        </w:tc>
      </w:tr>
      <w:tr w:rsidR="00A23636" w14:paraId="334D10E6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CDE167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主要学术兼职</w:t>
            </w:r>
          </w:p>
        </w:tc>
      </w:tr>
      <w:tr w:rsidR="00A23636" w14:paraId="1B39ED2C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E8E1149" w14:textId="7DA31DAE" w:rsidR="00A23636" w:rsidRDefault="00E62D76">
            <w:pPr>
              <w:widowControl/>
              <w:ind w:firstLine="30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中国风景园林学会会员</w:t>
            </w:r>
            <w:r w:rsidR="005C3D6A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，山东风景园林学会会员</w:t>
            </w:r>
          </w:p>
        </w:tc>
      </w:tr>
      <w:tr w:rsidR="00A23636" w14:paraId="46326EF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4C67AF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主要学术成就、奖励及荣誉</w:t>
            </w:r>
          </w:p>
        </w:tc>
      </w:tr>
      <w:tr w:rsidR="00A23636" w14:paraId="02B2FE6A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7D854D3" w14:textId="77777777" w:rsidR="00A23636" w:rsidRDefault="005C3D6A">
            <w:pPr>
              <w:widowControl/>
              <w:ind w:firstLineChars="200" w:firstLine="36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主要学术成就：</w:t>
            </w:r>
          </w:p>
          <w:p w14:paraId="613ADA9F" w14:textId="77777777" w:rsidR="00A23636" w:rsidRDefault="005C3D6A">
            <w:pPr>
              <w:widowControl/>
              <w:ind w:firstLineChars="200" w:firstLine="36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、城市绿地规划、建设与环境影响评，济南市第九届科学技术优秀学术成果，二等奖,，中国共产党济南市委组织部，济南市人事局，济南市科学技术学会，2007；</w:t>
            </w:r>
          </w:p>
          <w:p w14:paraId="29E1F9E7" w14:textId="15C98080" w:rsidR="00A23636" w:rsidRDefault="005C3D6A">
            <w:pPr>
              <w:widowControl/>
              <w:ind w:firstLineChars="200" w:firstLine="36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、节约型园林绿地建设的研究与实践—以第七届中国（济南）国际园林花卉博览会工程为例，山东城市园林绿化发展（青岛）论坛，二等奖，山东省住房和城</w:t>
            </w:r>
            <w:r w:rsidR="005D0FDE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建设厅，2010；</w:t>
            </w:r>
          </w:p>
          <w:p w14:paraId="5D3CDB39" w14:textId="64EB50F0" w:rsidR="00A23636" w:rsidRDefault="005C3D6A">
            <w:pPr>
              <w:widowControl/>
              <w:ind w:firstLineChars="200" w:firstLine="36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主要奖励与荣誉：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“济南市五一劳动奖章”；“济南市优秀共产党员”； “泉城先锋共产党员”；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中国建筑业协会颁发“鲁班奖”工程项目经理（承建）；中国风景园林学会“优秀项目经理”；“山东省优秀市政工程项目经理”；“山东省建设重点工程立功竞赛活动荣立三等功”；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“济南市优秀青年企业家”；“济南爱心青年企业家”；“济南市青商爱心公益奖”等</w:t>
            </w:r>
          </w:p>
        </w:tc>
      </w:tr>
      <w:tr w:rsidR="00A23636" w14:paraId="797A1BF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6E0C8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主要科研项目及角色</w:t>
            </w:r>
          </w:p>
        </w:tc>
      </w:tr>
      <w:tr w:rsidR="00A23636" w14:paraId="64D22C8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EE1BD" w14:textId="7FD0E0AE" w:rsidR="00A23636" w:rsidRDefault="005C3D6A">
            <w:pPr>
              <w:widowControl/>
              <w:ind w:left="540" w:hangingChars="300" w:hanging="54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lastRenderedPageBreak/>
              <w:t xml:space="preserve">　　【主持在研项目】</w:t>
            </w:r>
          </w:p>
          <w:p w14:paraId="327E4686" w14:textId="77777777" w:rsidR="00E62D76" w:rsidRDefault="00AB125B" w:rsidP="00E62D76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1、济南红叶谷生态文化旅游区规划与建设工程，济南园林开发建设集团，2001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；</w:t>
            </w:r>
          </w:p>
          <w:p w14:paraId="7076ECCB" w14:textId="1CF73222" w:rsidR="00A23636" w:rsidRDefault="00E62D76" w:rsidP="00E62D76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、山东商河经济开发区景观规划与工程，山东商河经济开发区管委会，20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18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-202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；</w:t>
            </w:r>
          </w:p>
          <w:p w14:paraId="1D671F7C" w14:textId="3EFDF961" w:rsidR="00A23636" w:rsidRDefault="005C3D6A">
            <w:pPr>
              <w:widowControl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 xml:space="preserve">　　【主持完成项目】</w:t>
            </w:r>
          </w:p>
          <w:p w14:paraId="182F95B7" w14:textId="77777777" w:rsidR="00A23636" w:rsidRDefault="005C3D6A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1、海南三亚南山文化旅游区建设工程，海南南山文化旅游开发有限公司，1996-2003；</w:t>
            </w:r>
          </w:p>
          <w:p w14:paraId="748F53C3" w14:textId="09690514" w:rsidR="00A23636" w:rsidRDefault="005C3D6A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2、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第七届中国国际园林花卉博览园，济南</w:t>
            </w:r>
            <w:proofErr w:type="gramStart"/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国际园博</w:t>
            </w:r>
            <w:proofErr w:type="gramEnd"/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园管理处，中国建设工程“鲁班奖”,2008；</w:t>
            </w:r>
          </w:p>
          <w:p w14:paraId="398D4837" w14:textId="15E24C36" w:rsidR="00A23636" w:rsidRDefault="005C3D6A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3、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济南大明湖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换金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综合整治（大明湖扩建、环城河通航），济南天润园林投资有限公司，2006-2008；</w:t>
            </w:r>
          </w:p>
          <w:p w14:paraId="2485E995" w14:textId="77777777" w:rsidR="00AB125B" w:rsidRDefault="005C3D6A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4、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千佛山、</w:t>
            </w:r>
            <w:proofErr w:type="gramStart"/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佛慧山</w:t>
            </w:r>
            <w:proofErr w:type="gramEnd"/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、金鸡岭、兴隆山等山体景区“海绵城市”示范项目，济南市林业局，2015-2018；</w:t>
            </w:r>
          </w:p>
          <w:p w14:paraId="75514234" w14:textId="75F3AA68" w:rsidR="00AB125B" w:rsidRDefault="005C3D6A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5、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淄博市孝妇河综合整治项目生态修复工程，淄博市生态水系建设集团，2016-2018；</w:t>
            </w:r>
          </w:p>
          <w:p w14:paraId="6B847D39" w14:textId="132E39DA" w:rsidR="00A23636" w:rsidRDefault="005C3D6A">
            <w:pPr>
              <w:widowControl/>
              <w:ind w:firstLineChars="237" w:firstLine="42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6、济南市西客站片区以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腊山河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两岸、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三馆大剧院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景观工程，济南西城投资开发集团，2010-2016；</w:t>
            </w:r>
          </w:p>
          <w:p w14:paraId="54C4ED8A" w14:textId="77777777" w:rsidR="00A23636" w:rsidRDefault="005C3D6A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7、济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西国家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湿地公园园林景观工程，济南西城投资开发集团，2011-2014；</w:t>
            </w:r>
          </w:p>
          <w:p w14:paraId="1031E2B0" w14:textId="006EEACF" w:rsidR="00A23636" w:rsidRDefault="005C3D6A" w:rsidP="00E62D76">
            <w:pPr>
              <w:widowControl/>
              <w:ind w:leftChars="207" w:left="442" w:hangingChars="4" w:hanging="7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8、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三亚威斯汀国际度假酒店环境建设</w:t>
            </w:r>
            <w:r w:rsidR="00E62D76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工程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，</w:t>
            </w:r>
            <w:r w:rsidR="00E62D76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三亚威斯汀集团，</w:t>
            </w:r>
            <w:r w:rsidR="00AB125B"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2014；</w:t>
            </w:r>
          </w:p>
        </w:tc>
      </w:tr>
      <w:tr w:rsidR="00A23636" w14:paraId="732A806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028EBB" w14:textId="77777777" w:rsidR="00A23636" w:rsidRDefault="005C3D6A">
            <w:pPr>
              <w:widowControl/>
              <w:snapToGrid w:val="0"/>
              <w:jc w:val="left"/>
              <w:textAlignment w:val="baseline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代表性论文/论著及检索情况</w:t>
            </w:r>
          </w:p>
        </w:tc>
      </w:tr>
      <w:tr w:rsidR="00A23636" w14:paraId="2886C9F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D2C50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【出版著作与教材】</w:t>
            </w:r>
          </w:p>
          <w:p w14:paraId="02E9CFC2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[1]北方木本园林彩叶植物[J].山东科学技术出版社.副主编.2008.05.</w:t>
            </w:r>
          </w:p>
          <w:p w14:paraId="5ED3FF05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[2]大丽花[J].山东科学技术出版社.编著.2009.06.</w:t>
            </w:r>
          </w:p>
          <w:p w14:paraId="05EB4FD8" w14:textId="77777777" w:rsidR="00A23636" w:rsidRDefault="00A23636">
            <w:pPr>
              <w:widowControl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</w:p>
          <w:p w14:paraId="2F62C09A" w14:textId="77777777" w:rsidR="00A23636" w:rsidRDefault="005C3D6A" w:rsidP="00AB125B">
            <w:pPr>
              <w:widowControl/>
              <w:ind w:firstLineChars="150" w:firstLine="27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【发表论文】已在国内外学术刊物发表学术论文十余篇，主要包括：</w:t>
            </w:r>
          </w:p>
          <w:p w14:paraId="7A839115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[1]屋顶花园现状及工程设计与施工技术[J].中国风景园林学会植物保护专业委员会.2012.10(02):161-164.</w:t>
            </w:r>
          </w:p>
          <w:p w14:paraId="2461DB3A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[2]节约型园林绿地建设的研究和实践—以第七届中国（济南）国际园林花卉博览会工程为例[J].山东城市园林绿化发展（青岛）论坛优秀论文集.2010.9(01):26-32.</w:t>
            </w:r>
          </w:p>
          <w:p w14:paraId="5923F8A4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[3]城市绿地规划、建设与环境影响评价[J].山东林业科技.2006.01:88-90.</w:t>
            </w:r>
          </w:p>
          <w:p w14:paraId="54068ABC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[4]</w:t>
            </w:r>
            <w:hyperlink r:id="rId8" w:tgtFrame="https://cpfd.cnki.com.cn/Article/_blank" w:history="1">
              <w:r>
                <w:rPr>
                  <w:rFonts w:ascii="微软雅黑" w:eastAsia="微软雅黑" w:hAnsi="微软雅黑" w:cs="微软雅黑"/>
                  <w:color w:val="013298"/>
                  <w:kern w:val="0"/>
                  <w:sz w:val="18"/>
                  <w:szCs w:val="18"/>
                </w:rPr>
                <w:t>城市绿地系统规划的困境与出路</w:t>
              </w:r>
            </w:hyperlink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[J]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  <w:t>;中国风景园林学会2009年会论文集[C];2009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.243.</w:t>
            </w:r>
          </w:p>
          <w:p w14:paraId="1A05425D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[5]外国枫树优良品种引种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试验初报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;[J].山东林业科技,2009.02;18-20.</w:t>
            </w:r>
          </w:p>
          <w:p w14:paraId="56CFAB1F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[6]台湾景观学教育的评述和启示[J].山东林业科技,2005.06;66-68.</w:t>
            </w:r>
          </w:p>
          <w:p w14:paraId="77E4AD15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[7]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休闲住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区环境景观设计原则探讨[J].山东林业科技,2005.02;48.</w:t>
            </w:r>
          </w:p>
          <w:p w14:paraId="1AD10341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[8]我国生态园林城市绿地系统建设存在的问题与建设途径[J].城市建设理论研究，2012.6(18).</w:t>
            </w:r>
          </w:p>
          <w:p w14:paraId="5F769B92" w14:textId="77777777" w:rsidR="00A23636" w:rsidRDefault="005C3D6A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[9]石榴设施栽培防寒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效果初报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8"/>
                <w:szCs w:val="18"/>
              </w:rPr>
              <w:t>[J].山东农业科学.2019.08:46-49.</w:t>
            </w:r>
          </w:p>
          <w:p w14:paraId="643B0A67" w14:textId="77777777" w:rsidR="00A23636" w:rsidRDefault="00A23636">
            <w:pPr>
              <w:widowControl/>
              <w:ind w:firstLine="288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</w:p>
          <w:p w14:paraId="480AED81" w14:textId="77777777" w:rsidR="00A23636" w:rsidRDefault="00A23636">
            <w:pPr>
              <w:widowControl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</w:p>
          <w:p w14:paraId="664650C4" w14:textId="77777777" w:rsidR="00A23636" w:rsidRDefault="00A23636">
            <w:pPr>
              <w:widowControl/>
              <w:ind w:firstLine="30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</w:p>
          <w:p w14:paraId="3295666A" w14:textId="77777777" w:rsidR="00A23636" w:rsidRDefault="00A23636">
            <w:pPr>
              <w:widowControl/>
              <w:ind w:firstLine="300"/>
              <w:jc w:val="left"/>
              <w:textAlignment w:val="baseline"/>
              <w:rPr>
                <w:rFonts w:ascii="微软雅黑" w:eastAsia="微软雅黑" w:hAnsi="微软雅黑" w:cs="微软雅黑"/>
                <w:color w:val="013298"/>
                <w:kern w:val="0"/>
                <w:sz w:val="18"/>
                <w:szCs w:val="18"/>
              </w:rPr>
            </w:pPr>
          </w:p>
        </w:tc>
      </w:tr>
    </w:tbl>
    <w:p w14:paraId="55FF2AA6" w14:textId="77777777" w:rsidR="00A23636" w:rsidRDefault="00A23636">
      <w:pPr>
        <w:textAlignment w:val="baseline"/>
        <w:rPr>
          <w:sz w:val="20"/>
        </w:rPr>
      </w:pPr>
    </w:p>
    <w:sectPr w:rsidR="00A23636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5A1F5" w14:textId="77777777" w:rsidR="009F5505" w:rsidRDefault="009F5505" w:rsidP="00C117DC">
      <w:r>
        <w:separator/>
      </w:r>
    </w:p>
  </w:endnote>
  <w:endnote w:type="continuationSeparator" w:id="0">
    <w:p w14:paraId="49CB6568" w14:textId="77777777" w:rsidR="009F5505" w:rsidRDefault="009F5505" w:rsidP="00C1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4F91" w14:textId="77777777" w:rsidR="009F5505" w:rsidRDefault="009F5505" w:rsidP="00C117DC">
      <w:r>
        <w:separator/>
      </w:r>
    </w:p>
  </w:footnote>
  <w:footnote w:type="continuationSeparator" w:id="0">
    <w:p w14:paraId="7075F9E3" w14:textId="77777777" w:rsidR="009F5505" w:rsidRDefault="009F5505" w:rsidP="00C1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74690E"/>
    <w:rsid w:val="0004427E"/>
    <w:rsid w:val="001C7E3E"/>
    <w:rsid w:val="001D4766"/>
    <w:rsid w:val="001F295B"/>
    <w:rsid w:val="00213B80"/>
    <w:rsid w:val="002232EE"/>
    <w:rsid w:val="00236398"/>
    <w:rsid w:val="00241E95"/>
    <w:rsid w:val="002436C1"/>
    <w:rsid w:val="002F2E2E"/>
    <w:rsid w:val="0035026F"/>
    <w:rsid w:val="00401EC3"/>
    <w:rsid w:val="0047629B"/>
    <w:rsid w:val="004801FE"/>
    <w:rsid w:val="004E49EB"/>
    <w:rsid w:val="00536D89"/>
    <w:rsid w:val="005B4F20"/>
    <w:rsid w:val="005C3D6A"/>
    <w:rsid w:val="005D0FDE"/>
    <w:rsid w:val="006226D7"/>
    <w:rsid w:val="00634A25"/>
    <w:rsid w:val="006B68C1"/>
    <w:rsid w:val="00701A2F"/>
    <w:rsid w:val="007B008B"/>
    <w:rsid w:val="007B0AE8"/>
    <w:rsid w:val="007B7885"/>
    <w:rsid w:val="0081302F"/>
    <w:rsid w:val="008A3F17"/>
    <w:rsid w:val="008F0791"/>
    <w:rsid w:val="009A4937"/>
    <w:rsid w:val="009E5030"/>
    <w:rsid w:val="009F5505"/>
    <w:rsid w:val="00A23636"/>
    <w:rsid w:val="00A7095B"/>
    <w:rsid w:val="00AB125B"/>
    <w:rsid w:val="00AC55DE"/>
    <w:rsid w:val="00AF6AB1"/>
    <w:rsid w:val="00B45D2A"/>
    <w:rsid w:val="00B55F1C"/>
    <w:rsid w:val="00BB27B6"/>
    <w:rsid w:val="00C117DC"/>
    <w:rsid w:val="00D90E6A"/>
    <w:rsid w:val="00DD6CA0"/>
    <w:rsid w:val="00DE2BD6"/>
    <w:rsid w:val="00DF2695"/>
    <w:rsid w:val="00E02649"/>
    <w:rsid w:val="00E04D0E"/>
    <w:rsid w:val="00E076C6"/>
    <w:rsid w:val="00E2366E"/>
    <w:rsid w:val="00E3008E"/>
    <w:rsid w:val="00E34AD8"/>
    <w:rsid w:val="00E62D76"/>
    <w:rsid w:val="00E842D1"/>
    <w:rsid w:val="00EE2E06"/>
    <w:rsid w:val="00F31944"/>
    <w:rsid w:val="00F97C2A"/>
    <w:rsid w:val="00FA0B1E"/>
    <w:rsid w:val="00FE2C26"/>
    <w:rsid w:val="00FF0876"/>
    <w:rsid w:val="03147E79"/>
    <w:rsid w:val="12603286"/>
    <w:rsid w:val="12AD58DB"/>
    <w:rsid w:val="1474690E"/>
    <w:rsid w:val="1CD72A8F"/>
    <w:rsid w:val="1D283761"/>
    <w:rsid w:val="22B6596C"/>
    <w:rsid w:val="2BD65BC9"/>
    <w:rsid w:val="2C122335"/>
    <w:rsid w:val="2C603564"/>
    <w:rsid w:val="2CF0511B"/>
    <w:rsid w:val="2E0A0639"/>
    <w:rsid w:val="2F347A73"/>
    <w:rsid w:val="3A063DF1"/>
    <w:rsid w:val="3CDD3CA3"/>
    <w:rsid w:val="3D3C354B"/>
    <w:rsid w:val="41064FF8"/>
    <w:rsid w:val="471A228D"/>
    <w:rsid w:val="49AB564B"/>
    <w:rsid w:val="4E510CC7"/>
    <w:rsid w:val="524D6099"/>
    <w:rsid w:val="56AC3AFA"/>
    <w:rsid w:val="57F71B0A"/>
    <w:rsid w:val="61DE1268"/>
    <w:rsid w:val="67DC2120"/>
    <w:rsid w:val="68BF6081"/>
    <w:rsid w:val="6DB85E94"/>
    <w:rsid w:val="6F6C73DA"/>
    <w:rsid w:val="6FB80A1B"/>
    <w:rsid w:val="724D6C8E"/>
    <w:rsid w:val="793B5480"/>
    <w:rsid w:val="7AE80AFC"/>
    <w:rsid w:val="7F64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D56DF"/>
  <w15:docId w15:val="{9BD3ECF6-EA7F-F54C-B35A-7CB726DC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fd.cnki.com.cn/Article/CPFDTOTAL-ZGFV200909001053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2</cp:revision>
  <cp:lastPrinted>2021-07-29T03:16:00Z</cp:lastPrinted>
  <dcterms:created xsi:type="dcterms:W3CDTF">2024-07-10T02:44:00Z</dcterms:created>
  <dcterms:modified xsi:type="dcterms:W3CDTF">2024-07-10T02:44:00Z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A6478ED043B94C7F9781713B64913107</vt:lpwstr>
  </property>
</Properties>
</file>