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jc w:val="center"/>
        <w:rPr>
          <w:rFonts w:ascii="微软雅黑" w:hAnsi="微软雅黑" w:eastAsia="微软雅黑" w:cs="微软雅黑"/>
          <w:color w:val="013298"/>
          <w:kern w:val="0"/>
          <w:szCs w:val="21"/>
        </w:rPr>
      </w:pPr>
      <w:bookmarkStart w:id="0" w:name="_GoBack"/>
      <w:bookmarkEnd w:id="0"/>
      <w:r>
        <w:rPr>
          <w:rFonts w:hint="eastAsia" w:ascii="微软雅黑" w:hAnsi="微软雅黑" w:eastAsia="微软雅黑" w:cs="微软雅黑"/>
          <w:color w:val="013298"/>
          <w:kern w:val="0"/>
          <w:szCs w:val="21"/>
        </w:rPr>
        <w:t>硕士研究生指导教师简介</w:t>
      </w:r>
    </w:p>
    <w:tbl>
      <w:tblPr>
        <w:tblStyle w:val="6"/>
        <w:tblW w:w="8825" w:type="dxa"/>
        <w:jc w:val="center"/>
        <w:tblCellSpacing w:w="0" w:type="dxa"/>
        <w:shd w:val="clear" w:color="auto" w:fill="FFFFFF"/>
        <w:tblLayout w:type="fixed"/>
        <w:tblCellMar>
          <w:top w:w="45" w:type="dxa"/>
          <w:left w:w="45" w:type="dxa"/>
          <w:bottom w:w="45" w:type="dxa"/>
          <w:right w:w="45" w:type="dxa"/>
        </w:tblCellMar>
      </w:tblPr>
      <w:tblGrid>
        <w:gridCol w:w="1897"/>
        <w:gridCol w:w="4983"/>
        <w:gridCol w:w="1945"/>
      </w:tblGrid>
      <w:tr>
        <w:tblPrEx>
          <w:shd w:val="clear" w:color="auto" w:fill="FFFFFF"/>
          <w:tblCellMar>
            <w:top w:w="45" w:type="dxa"/>
            <w:left w:w="45" w:type="dxa"/>
            <w:bottom w:w="45" w:type="dxa"/>
            <w:right w:w="45" w:type="dxa"/>
          </w:tblCellMar>
        </w:tblPrEx>
        <w:trPr>
          <w:tblCellSpacing w:w="0" w:type="dxa"/>
          <w:jc w:val="center"/>
        </w:trPr>
        <w:tc>
          <w:tcPr>
            <w:tcW w:w="1897" w:type="dxa"/>
            <w:tcBorders>
              <w:top w:val="single" w:color="0033CC" w:sz="12" w:space="0"/>
              <w:tl2br w:val="nil"/>
              <w:tr2bl w:val="nil"/>
            </w:tcBorders>
            <w:shd w:val="clear" w:color="auto" w:fill="FFFFFF"/>
            <w:vAlign w:val="center"/>
          </w:tcPr>
          <w:p>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姓名（中文/汉语拼音）</w:t>
            </w:r>
          </w:p>
        </w:tc>
        <w:tc>
          <w:tcPr>
            <w:tcW w:w="4983" w:type="dxa"/>
            <w:tcBorders>
              <w:top w:val="single" w:color="0033CC" w:sz="12" w:space="0"/>
              <w:tl2br w:val="nil"/>
              <w:tr2bl w:val="nil"/>
            </w:tcBorders>
            <w:shd w:val="clear" w:color="auto" w:fill="FFFFFF"/>
            <w:vAlign w:val="center"/>
          </w:tcPr>
          <w:p>
            <w:pPr>
              <w:widowControl/>
              <w:adjustRightInd w:val="0"/>
              <w:snapToGrid w:val="0"/>
              <w:jc w:val="left"/>
              <w:rPr>
                <w:rFonts w:hint="default" w:ascii="微软雅黑" w:hAnsi="微软雅黑" w:eastAsia="微软雅黑" w:cs="微软雅黑"/>
                <w:b/>
                <w:color w:val="013298"/>
                <w:sz w:val="15"/>
                <w:szCs w:val="15"/>
                <w:lang w:val="en-US" w:eastAsia="zh-CN"/>
              </w:rPr>
            </w:pPr>
            <w:r>
              <w:rPr>
                <w:rFonts w:hint="eastAsia" w:ascii="微软雅黑" w:hAnsi="微软雅黑" w:eastAsia="微软雅黑" w:cs="微软雅黑"/>
                <w:b/>
                <w:color w:val="013298"/>
                <w:sz w:val="15"/>
                <w:szCs w:val="15"/>
                <w:lang w:val="en-US" w:eastAsia="zh-CN"/>
              </w:rPr>
              <w:t xml:space="preserve">田健 </w:t>
            </w:r>
            <w:r>
              <w:rPr>
                <w:rFonts w:hint="eastAsia" w:ascii="微软雅黑" w:hAnsi="微软雅黑" w:eastAsia="微软雅黑" w:cs="微软雅黑"/>
                <w:b/>
                <w:color w:val="013298"/>
                <w:sz w:val="15"/>
                <w:szCs w:val="15"/>
              </w:rPr>
              <w:t>/</w:t>
            </w:r>
            <w:r>
              <w:rPr>
                <w:rFonts w:hint="eastAsia" w:ascii="微软雅黑" w:hAnsi="微软雅黑" w:eastAsia="微软雅黑" w:cs="微软雅黑"/>
                <w:b/>
                <w:color w:val="013298"/>
                <w:sz w:val="15"/>
                <w:szCs w:val="15"/>
                <w:lang w:val="en-US" w:eastAsia="zh-CN"/>
              </w:rPr>
              <w:t xml:space="preserve"> Tian Jian</w:t>
            </w:r>
          </w:p>
        </w:tc>
        <w:tc>
          <w:tcPr>
            <w:tcW w:w="1945" w:type="dxa"/>
            <w:vMerge w:val="restart"/>
            <w:tcBorders>
              <w:top w:val="single" w:color="0033CC" w:sz="12" w:space="0"/>
              <w:tl2br w:val="nil"/>
              <w:tr2bl w:val="nil"/>
            </w:tcBorders>
            <w:shd w:val="clear" w:color="auto" w:fill="FFFFFF"/>
            <w:vAlign w:val="center"/>
          </w:tcPr>
          <w:p>
            <w:pPr>
              <w:jc w:val="center"/>
              <w:rPr>
                <w:rFonts w:hint="eastAsia" w:ascii="微软雅黑" w:hAnsi="微软雅黑" w:eastAsia="微软雅黑" w:cs="微软雅黑"/>
                <w:color w:val="013298"/>
                <w:sz w:val="15"/>
                <w:szCs w:val="15"/>
                <w:lang w:eastAsia="zh-CN"/>
              </w:rPr>
            </w:pPr>
            <w:r>
              <w:rPr>
                <w:rFonts w:hint="eastAsia" w:ascii="微软雅黑" w:hAnsi="微软雅黑" w:eastAsia="微软雅黑" w:cs="微软雅黑"/>
                <w:color w:val="013298"/>
                <w:sz w:val="15"/>
                <w:szCs w:val="15"/>
                <w:lang w:eastAsia="zh-CN"/>
              </w:rPr>
              <w:drawing>
                <wp:inline distT="0" distB="0" distL="114300" distR="114300">
                  <wp:extent cx="1125855" cy="1474470"/>
                  <wp:effectExtent l="0" t="0" r="1905" b="3810"/>
                  <wp:docPr id="1" name="图片 1" descr="田健-简历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田健-简历照片"/>
                          <pic:cNvPicPr>
                            <a:picLocks noChangeAspect="1"/>
                          </pic:cNvPicPr>
                        </pic:nvPicPr>
                        <pic:blipFill>
                          <a:blip r:embed="rId4"/>
                          <a:srcRect l="16504" b="14805"/>
                          <a:stretch>
                            <a:fillRect/>
                          </a:stretch>
                        </pic:blipFill>
                        <pic:spPr>
                          <a:xfrm>
                            <a:off x="0" y="0"/>
                            <a:ext cx="1125855" cy="1474470"/>
                          </a:xfrm>
                          <a:prstGeom prst="rect">
                            <a:avLst/>
                          </a:prstGeom>
                        </pic:spPr>
                      </pic:pic>
                    </a:graphicData>
                  </a:graphic>
                </wp:inline>
              </w:drawing>
            </w:r>
          </w:p>
        </w:tc>
      </w:tr>
      <w:tr>
        <w:tblPrEx>
          <w:shd w:val="clear" w:color="auto" w:fill="FFFFFF"/>
          <w:tblCellMar>
            <w:top w:w="45" w:type="dxa"/>
            <w:left w:w="45" w:type="dxa"/>
            <w:bottom w:w="45" w:type="dxa"/>
            <w:right w:w="45" w:type="dxa"/>
          </w:tblCellMar>
        </w:tblPrEx>
        <w:trPr>
          <w:tblCellSpacing w:w="0" w:type="dxa"/>
          <w:jc w:val="center"/>
        </w:trPr>
        <w:tc>
          <w:tcPr>
            <w:tcW w:w="1897" w:type="dxa"/>
            <w:tcBorders>
              <w:tl2br w:val="nil"/>
              <w:tr2bl w:val="nil"/>
            </w:tcBorders>
            <w:shd w:val="clear" w:color="auto" w:fill="FFFFFF"/>
            <w:vAlign w:val="center"/>
          </w:tcPr>
          <w:p>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职称</w:t>
            </w:r>
          </w:p>
        </w:tc>
        <w:tc>
          <w:tcPr>
            <w:tcW w:w="4983" w:type="dxa"/>
            <w:tcBorders>
              <w:tl2br w:val="nil"/>
              <w:tr2bl w:val="nil"/>
            </w:tcBorders>
            <w:shd w:val="clear" w:color="auto" w:fill="FFFFFF"/>
            <w:vAlign w:val="center"/>
          </w:tcPr>
          <w:p>
            <w:pPr>
              <w:widowControl/>
              <w:adjustRightInd w:val="0"/>
              <w:snapToGrid w:val="0"/>
              <w:jc w:val="left"/>
              <w:rPr>
                <w:rFonts w:hint="default" w:ascii="微软雅黑" w:hAnsi="微软雅黑" w:eastAsia="微软雅黑" w:cs="微软雅黑"/>
                <w:b/>
                <w:color w:val="013298"/>
                <w:sz w:val="15"/>
                <w:szCs w:val="15"/>
                <w:lang w:val="en-US" w:eastAsia="zh-CN"/>
              </w:rPr>
            </w:pPr>
            <w:r>
              <w:rPr>
                <w:rFonts w:hint="eastAsia" w:ascii="微软雅黑" w:hAnsi="微软雅黑" w:eastAsia="微软雅黑" w:cs="微软雅黑"/>
                <w:b/>
                <w:color w:val="013298"/>
                <w:sz w:val="15"/>
                <w:szCs w:val="15"/>
                <w:lang w:val="en-US" w:eastAsia="zh-CN"/>
              </w:rPr>
              <w:t>副研究员</w:t>
            </w:r>
          </w:p>
        </w:tc>
        <w:tc>
          <w:tcPr>
            <w:tcW w:w="1945" w:type="dxa"/>
            <w:vMerge w:val="continue"/>
            <w:tcBorders>
              <w:tl2br w:val="nil"/>
              <w:tr2bl w:val="nil"/>
            </w:tcBorders>
            <w:shd w:val="clear" w:color="auto" w:fill="FFFFFF"/>
            <w:vAlign w:val="center"/>
          </w:tcPr>
          <w:p>
            <w:pPr>
              <w:jc w:val="center"/>
              <w:rPr>
                <w:rFonts w:ascii="微软雅黑" w:hAnsi="微软雅黑" w:eastAsia="微软雅黑" w:cs="微软雅黑"/>
                <w:color w:val="013298"/>
                <w:sz w:val="15"/>
                <w:szCs w:val="15"/>
              </w:rPr>
            </w:pPr>
          </w:p>
        </w:tc>
      </w:tr>
      <w:tr>
        <w:tblPrEx>
          <w:tblCellMar>
            <w:top w:w="45" w:type="dxa"/>
            <w:left w:w="45" w:type="dxa"/>
            <w:bottom w:w="45" w:type="dxa"/>
            <w:right w:w="45" w:type="dxa"/>
          </w:tblCellMar>
        </w:tblPrEx>
        <w:trPr>
          <w:trHeight w:val="90" w:hRule="atLeast"/>
          <w:tblCellSpacing w:w="0" w:type="dxa"/>
          <w:jc w:val="center"/>
        </w:trPr>
        <w:tc>
          <w:tcPr>
            <w:tcW w:w="1897" w:type="dxa"/>
            <w:tcBorders>
              <w:tl2br w:val="nil"/>
              <w:tr2bl w:val="nil"/>
            </w:tcBorders>
            <w:shd w:val="clear" w:color="auto" w:fill="FFFFFF"/>
            <w:vAlign w:val="center"/>
          </w:tcPr>
          <w:p>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年龄</w:t>
            </w:r>
          </w:p>
        </w:tc>
        <w:tc>
          <w:tcPr>
            <w:tcW w:w="4983" w:type="dxa"/>
            <w:tcBorders>
              <w:tl2br w:val="nil"/>
              <w:tr2bl w:val="nil"/>
            </w:tcBorders>
            <w:shd w:val="clear" w:color="auto" w:fill="FFFFFF"/>
            <w:vAlign w:val="center"/>
          </w:tcPr>
          <w:p>
            <w:pPr>
              <w:widowControl/>
              <w:adjustRightInd w:val="0"/>
              <w:snapToGrid w:val="0"/>
              <w:jc w:val="left"/>
              <w:rPr>
                <w:rFonts w:hint="default" w:ascii="微软雅黑" w:hAnsi="微软雅黑" w:eastAsia="微软雅黑" w:cs="微软雅黑"/>
                <w:b/>
                <w:color w:val="013298"/>
                <w:sz w:val="15"/>
                <w:szCs w:val="15"/>
                <w:lang w:val="en-US" w:eastAsia="zh-CN"/>
              </w:rPr>
            </w:pPr>
            <w:r>
              <w:rPr>
                <w:rFonts w:hint="eastAsia" w:ascii="微软雅黑" w:hAnsi="微软雅黑" w:eastAsia="微软雅黑" w:cs="微软雅黑"/>
                <w:color w:val="013298"/>
                <w:kern w:val="0"/>
                <w:sz w:val="15"/>
                <w:szCs w:val="15"/>
                <w:lang w:val="en-US" w:eastAsia="zh-CN"/>
              </w:rPr>
              <w:t>37</w:t>
            </w:r>
          </w:p>
        </w:tc>
        <w:tc>
          <w:tcPr>
            <w:tcW w:w="1945" w:type="dxa"/>
            <w:vMerge w:val="continue"/>
            <w:tcBorders>
              <w:tl2br w:val="nil"/>
              <w:tr2bl w:val="nil"/>
            </w:tcBorders>
            <w:shd w:val="clear" w:color="auto" w:fill="FFFFFF"/>
            <w:vAlign w:val="center"/>
          </w:tcPr>
          <w:p>
            <w:pPr>
              <w:jc w:val="center"/>
              <w:rPr>
                <w:rFonts w:ascii="微软雅黑" w:hAnsi="微软雅黑" w:eastAsia="微软雅黑" w:cs="微软雅黑"/>
                <w:color w:val="013298"/>
                <w:sz w:val="15"/>
                <w:szCs w:val="15"/>
              </w:rPr>
            </w:pPr>
          </w:p>
        </w:tc>
      </w:tr>
      <w:tr>
        <w:tblPrEx>
          <w:shd w:val="clear" w:color="auto" w:fill="FFFFFF"/>
          <w:tblCellMar>
            <w:top w:w="45" w:type="dxa"/>
            <w:left w:w="45" w:type="dxa"/>
            <w:bottom w:w="45" w:type="dxa"/>
            <w:right w:w="45" w:type="dxa"/>
          </w:tblCellMar>
        </w:tblPrEx>
        <w:trPr>
          <w:trHeight w:val="90" w:hRule="atLeast"/>
          <w:tblCellSpacing w:w="0" w:type="dxa"/>
          <w:jc w:val="center"/>
        </w:trPr>
        <w:tc>
          <w:tcPr>
            <w:tcW w:w="1897" w:type="dxa"/>
            <w:tcBorders>
              <w:tl2br w:val="nil"/>
              <w:tr2bl w:val="nil"/>
            </w:tcBorders>
            <w:shd w:val="clear" w:color="auto" w:fill="FFFFFF"/>
            <w:vAlign w:val="center"/>
          </w:tcPr>
          <w:p>
            <w:pPr>
              <w:widowControl/>
              <w:adjustRightInd w:val="0"/>
              <w:snapToGrid w:val="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所在学院（系、所）</w:t>
            </w:r>
          </w:p>
        </w:tc>
        <w:tc>
          <w:tcPr>
            <w:tcW w:w="4983" w:type="dxa"/>
            <w:tcBorders>
              <w:tl2br w:val="nil"/>
              <w:tr2bl w:val="nil"/>
            </w:tcBorders>
            <w:shd w:val="clear" w:color="auto" w:fill="FFFFFF"/>
            <w:vAlign w:val="center"/>
          </w:tcPr>
          <w:p>
            <w:pPr>
              <w:widowControl/>
              <w:adjustRightInd w:val="0"/>
              <w:snapToGrid w:val="0"/>
              <w:jc w:val="left"/>
              <w:rPr>
                <w:rFonts w:hint="eastAsia" w:ascii="微软雅黑" w:hAnsi="微软雅黑" w:eastAsia="微软雅黑" w:cs="微软雅黑"/>
                <w:color w:val="013298"/>
                <w:kern w:val="0"/>
                <w:sz w:val="15"/>
                <w:szCs w:val="15"/>
                <w:lang w:eastAsia="zh-CN"/>
              </w:rPr>
            </w:pPr>
            <w:r>
              <w:rPr>
                <w:rFonts w:hint="eastAsia" w:ascii="微软雅黑" w:hAnsi="微软雅黑" w:eastAsia="微软雅黑" w:cs="微软雅黑"/>
                <w:color w:val="013298"/>
                <w:kern w:val="0"/>
                <w:sz w:val="15"/>
                <w:szCs w:val="15"/>
                <w:lang w:val="en-US" w:eastAsia="zh-CN"/>
              </w:rPr>
              <w:t>建筑学院</w:t>
            </w:r>
          </w:p>
        </w:tc>
        <w:tc>
          <w:tcPr>
            <w:tcW w:w="1945" w:type="dxa"/>
            <w:vMerge w:val="continue"/>
            <w:tcBorders>
              <w:tl2br w:val="nil"/>
              <w:tr2bl w:val="nil"/>
            </w:tcBorders>
            <w:shd w:val="clear" w:color="auto" w:fill="FFFFFF"/>
            <w:vAlign w:val="center"/>
          </w:tcPr>
          <w:p>
            <w:pPr>
              <w:jc w:val="center"/>
              <w:rPr>
                <w:rFonts w:ascii="微软雅黑" w:hAnsi="微软雅黑" w:eastAsia="微软雅黑" w:cs="微软雅黑"/>
                <w:color w:val="013298"/>
                <w:sz w:val="15"/>
                <w:szCs w:val="15"/>
              </w:rPr>
            </w:pPr>
          </w:p>
        </w:tc>
      </w:tr>
      <w:tr>
        <w:tblPrEx>
          <w:shd w:val="clear" w:color="auto" w:fill="FFFFFF"/>
          <w:tblCellMar>
            <w:top w:w="45" w:type="dxa"/>
            <w:left w:w="45" w:type="dxa"/>
            <w:bottom w:w="45" w:type="dxa"/>
            <w:right w:w="45" w:type="dxa"/>
          </w:tblCellMar>
        </w:tblPrEx>
        <w:trPr>
          <w:tblCellSpacing w:w="0" w:type="dxa"/>
          <w:jc w:val="center"/>
        </w:trPr>
        <w:tc>
          <w:tcPr>
            <w:tcW w:w="1897" w:type="dxa"/>
            <w:tcBorders>
              <w:tl2br w:val="nil"/>
              <w:tr2bl w:val="nil"/>
            </w:tcBorders>
            <w:shd w:val="clear" w:color="auto" w:fill="FFFFFF"/>
            <w:vAlign w:val="center"/>
          </w:tcPr>
          <w:p>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通讯地址</w:t>
            </w:r>
          </w:p>
        </w:tc>
        <w:tc>
          <w:tcPr>
            <w:tcW w:w="4983" w:type="dxa"/>
            <w:tcBorders>
              <w:tl2br w:val="nil"/>
              <w:tr2bl w:val="nil"/>
            </w:tcBorders>
            <w:shd w:val="clear" w:color="auto" w:fill="FFFFFF"/>
            <w:vAlign w:val="center"/>
          </w:tcPr>
          <w:p>
            <w:pPr>
              <w:widowControl/>
              <w:adjustRightInd w:val="0"/>
              <w:snapToGrid w:val="0"/>
              <w:jc w:val="left"/>
              <w:rPr>
                <w:rFonts w:hint="default" w:ascii="微软雅黑" w:hAnsi="微软雅黑" w:eastAsia="微软雅黑" w:cs="微软雅黑"/>
                <w:b/>
                <w:color w:val="013298"/>
                <w:sz w:val="15"/>
                <w:szCs w:val="15"/>
                <w:lang w:val="en-US" w:eastAsia="zh-CN"/>
              </w:rPr>
            </w:pPr>
            <w:r>
              <w:rPr>
                <w:rFonts w:hint="eastAsia" w:ascii="微软雅黑" w:hAnsi="微软雅黑" w:eastAsia="微软雅黑" w:cs="微软雅黑"/>
                <w:color w:val="013298"/>
                <w:kern w:val="0"/>
                <w:sz w:val="15"/>
                <w:szCs w:val="15"/>
                <w:lang w:val="en-US" w:eastAsia="zh-CN"/>
              </w:rPr>
              <w:t>天津市南开区学府街新园村</w:t>
            </w:r>
          </w:p>
        </w:tc>
        <w:tc>
          <w:tcPr>
            <w:tcW w:w="1945" w:type="dxa"/>
            <w:vMerge w:val="continue"/>
            <w:tcBorders>
              <w:tl2br w:val="nil"/>
              <w:tr2bl w:val="nil"/>
            </w:tcBorders>
            <w:shd w:val="clear" w:color="auto" w:fill="FFFFFF"/>
            <w:vAlign w:val="center"/>
          </w:tcPr>
          <w:p>
            <w:pPr>
              <w:jc w:val="center"/>
              <w:rPr>
                <w:rFonts w:ascii="微软雅黑" w:hAnsi="微软雅黑" w:eastAsia="微软雅黑" w:cs="微软雅黑"/>
                <w:color w:val="013298"/>
                <w:sz w:val="15"/>
                <w:szCs w:val="15"/>
              </w:rPr>
            </w:pPr>
          </w:p>
        </w:tc>
      </w:tr>
      <w:tr>
        <w:tblPrEx>
          <w:shd w:val="clear" w:color="auto" w:fill="FFFFFF"/>
          <w:tblCellMar>
            <w:top w:w="45" w:type="dxa"/>
            <w:left w:w="45" w:type="dxa"/>
            <w:bottom w:w="45" w:type="dxa"/>
            <w:right w:w="45" w:type="dxa"/>
          </w:tblCellMar>
        </w:tblPrEx>
        <w:trPr>
          <w:trHeight w:val="90" w:hRule="atLeast"/>
          <w:tblCellSpacing w:w="0" w:type="dxa"/>
          <w:jc w:val="center"/>
        </w:trPr>
        <w:tc>
          <w:tcPr>
            <w:tcW w:w="1897" w:type="dxa"/>
            <w:tcBorders>
              <w:tl2br w:val="nil"/>
              <w:tr2bl w:val="nil"/>
            </w:tcBorders>
            <w:shd w:val="clear" w:color="auto" w:fill="FFFFFF"/>
            <w:vAlign w:val="center"/>
          </w:tcPr>
          <w:p>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电子信箱</w:t>
            </w:r>
          </w:p>
        </w:tc>
        <w:tc>
          <w:tcPr>
            <w:tcW w:w="4983" w:type="dxa"/>
            <w:tcBorders>
              <w:tl2br w:val="nil"/>
              <w:tr2bl w:val="nil"/>
            </w:tcBorders>
            <w:shd w:val="clear" w:color="auto" w:fill="FFFFFF"/>
            <w:vAlign w:val="center"/>
          </w:tcPr>
          <w:p>
            <w:pPr>
              <w:widowControl/>
              <w:adjustRightInd w:val="0"/>
              <w:snapToGrid w:val="0"/>
              <w:jc w:val="left"/>
              <w:rPr>
                <w:rFonts w:hint="default" w:ascii="微软雅黑" w:hAnsi="微软雅黑" w:eastAsia="微软雅黑" w:cs="微软雅黑"/>
                <w:b/>
                <w:color w:val="376175"/>
                <w:sz w:val="14"/>
                <w:szCs w:val="14"/>
                <w:lang w:val="en-US" w:eastAsia="zh-CN"/>
              </w:rPr>
            </w:pPr>
            <w:r>
              <w:rPr>
                <w:rFonts w:hint="eastAsia" w:ascii="微软雅黑" w:hAnsi="微软雅黑" w:eastAsia="微软雅黑" w:cs="微软雅黑"/>
                <w:color w:val="013298"/>
                <w:kern w:val="0"/>
                <w:sz w:val="15"/>
                <w:szCs w:val="15"/>
                <w:lang w:val="en-US" w:eastAsia="zh-CN"/>
              </w:rPr>
              <w:t>693339189@qq.com</w:t>
            </w:r>
          </w:p>
        </w:tc>
        <w:tc>
          <w:tcPr>
            <w:tcW w:w="1945" w:type="dxa"/>
            <w:vMerge w:val="continue"/>
            <w:tcBorders>
              <w:tl2br w:val="nil"/>
              <w:tr2bl w:val="nil"/>
            </w:tcBorders>
            <w:shd w:val="clear" w:color="auto" w:fill="FFFFFF"/>
            <w:vAlign w:val="center"/>
          </w:tcPr>
          <w:p>
            <w:pPr>
              <w:jc w:val="center"/>
              <w:rPr>
                <w:rFonts w:ascii="微软雅黑" w:hAnsi="微软雅黑" w:eastAsia="微软雅黑" w:cs="微软雅黑"/>
                <w:color w:val="013298"/>
                <w:sz w:val="15"/>
                <w:szCs w:val="15"/>
              </w:rPr>
            </w:pPr>
          </w:p>
        </w:tc>
      </w:tr>
      <w:tr>
        <w:tblPrEx>
          <w:tblCellMar>
            <w:top w:w="45" w:type="dxa"/>
            <w:left w:w="45" w:type="dxa"/>
            <w:bottom w:w="45" w:type="dxa"/>
            <w:right w:w="45" w:type="dxa"/>
          </w:tblCellMar>
        </w:tblPrEx>
        <w:trPr>
          <w:trHeight w:val="285" w:hRule="atLeast"/>
          <w:tblCellSpacing w:w="0" w:type="dxa"/>
          <w:jc w:val="center"/>
        </w:trPr>
        <w:tc>
          <w:tcPr>
            <w:tcW w:w="1897" w:type="dxa"/>
            <w:tcBorders>
              <w:tl2br w:val="nil"/>
              <w:tr2bl w:val="nil"/>
            </w:tcBorders>
            <w:shd w:val="clear" w:color="auto" w:fill="FFFFFF"/>
            <w:vAlign w:val="center"/>
          </w:tcPr>
          <w:p>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联系方式</w:t>
            </w:r>
          </w:p>
        </w:tc>
        <w:tc>
          <w:tcPr>
            <w:tcW w:w="4983" w:type="dxa"/>
            <w:tcBorders>
              <w:tl2br w:val="nil"/>
              <w:tr2bl w:val="nil"/>
            </w:tcBorders>
            <w:shd w:val="clear" w:color="auto" w:fill="FFFFFF"/>
            <w:vAlign w:val="center"/>
          </w:tcPr>
          <w:p>
            <w:pPr>
              <w:widowControl/>
              <w:adjustRightInd w:val="0"/>
              <w:snapToGrid w:val="0"/>
              <w:jc w:val="left"/>
              <w:rPr>
                <w:rFonts w:ascii="微软雅黑" w:hAnsi="微软雅黑" w:eastAsia="微软雅黑" w:cs="微软雅黑"/>
                <w:b/>
                <w:color w:val="013298"/>
                <w:sz w:val="15"/>
                <w:szCs w:val="15"/>
              </w:rPr>
            </w:pPr>
          </w:p>
        </w:tc>
        <w:tc>
          <w:tcPr>
            <w:tcW w:w="1945" w:type="dxa"/>
            <w:vMerge w:val="continue"/>
            <w:tcBorders>
              <w:tl2br w:val="nil"/>
              <w:tr2bl w:val="nil"/>
            </w:tcBorders>
            <w:shd w:val="clear" w:color="auto" w:fill="FFFFFF"/>
            <w:vAlign w:val="center"/>
          </w:tcPr>
          <w:p>
            <w:pPr>
              <w:jc w:val="center"/>
              <w:rPr>
                <w:rFonts w:ascii="微软雅黑" w:hAnsi="微软雅黑" w:eastAsia="微软雅黑" w:cs="微软雅黑"/>
                <w:color w:val="013298"/>
                <w:sz w:val="15"/>
                <w:szCs w:val="15"/>
              </w:rPr>
            </w:pPr>
          </w:p>
        </w:tc>
      </w:tr>
      <w:tr>
        <w:tblPrEx>
          <w:tblCellMar>
            <w:top w:w="45" w:type="dxa"/>
            <w:left w:w="45" w:type="dxa"/>
            <w:bottom w:w="45" w:type="dxa"/>
            <w:right w:w="45" w:type="dxa"/>
          </w:tblCellMar>
        </w:tblPrEx>
        <w:trPr>
          <w:trHeight w:val="90" w:hRule="atLeast"/>
          <w:tblCellSpacing w:w="0" w:type="dxa"/>
          <w:jc w:val="center"/>
        </w:trPr>
        <w:tc>
          <w:tcPr>
            <w:tcW w:w="8825" w:type="dxa"/>
            <w:gridSpan w:val="3"/>
            <w:tcBorders>
              <w:tl2br w:val="nil"/>
              <w:tr2bl w:val="nil"/>
            </w:tcBorders>
            <w:shd w:val="clear" w:color="auto" w:fill="FFFFFF"/>
            <w:vAlign w:val="bottom"/>
          </w:tcPr>
          <w:p>
            <w:pPr>
              <w:widowControl/>
              <w:adjustRightInd w:val="0"/>
              <w:snapToGrid w:val="0"/>
              <w:jc w:val="left"/>
              <w:rPr>
                <w:rFonts w:ascii="微软雅黑" w:hAnsi="微软雅黑" w:eastAsia="微软雅黑" w:cs="微软雅黑"/>
                <w:color w:val="013298"/>
                <w:sz w:val="15"/>
                <w:szCs w:val="15"/>
              </w:rPr>
            </w:pPr>
            <w:r>
              <w:rPr>
                <w:rStyle w:val="8"/>
                <w:rFonts w:hint="eastAsia" w:ascii="微软雅黑" w:hAnsi="微软雅黑" w:eastAsia="微软雅黑" w:cs="微软雅黑"/>
                <w:color w:val="013298"/>
                <w:kern w:val="0"/>
                <w:sz w:val="15"/>
                <w:szCs w:val="15"/>
              </w:rPr>
              <w:t>主要研究方向：</w:t>
            </w:r>
          </w:p>
        </w:tc>
      </w:tr>
      <w:tr>
        <w:tblPrEx>
          <w:shd w:val="clear" w:color="auto" w:fill="FFFFFF"/>
          <w:tblCellMar>
            <w:top w:w="45" w:type="dxa"/>
            <w:left w:w="45" w:type="dxa"/>
            <w:bottom w:w="45" w:type="dxa"/>
            <w:right w:w="45" w:type="dxa"/>
          </w:tblCellMar>
        </w:tblPrEx>
        <w:trPr>
          <w:trHeight w:val="23" w:hRule="atLeast"/>
          <w:tblCellSpacing w:w="0" w:type="dxa"/>
          <w:jc w:val="center"/>
        </w:trPr>
        <w:tc>
          <w:tcPr>
            <w:tcW w:w="8825" w:type="dxa"/>
            <w:gridSpan w:val="3"/>
            <w:tcBorders>
              <w:bottom w:val="single" w:color="0033CC" w:sz="12" w:space="0"/>
              <w:tl2br w:val="nil"/>
              <w:tr2bl w:val="nil"/>
            </w:tcBorders>
            <w:shd w:val="clear" w:color="auto" w:fill="FFFFFF"/>
            <w:vAlign w:val="center"/>
          </w:tcPr>
          <w:p>
            <w:pPr>
              <w:widowControl/>
              <w:spacing w:after="78" w:afterLines="25"/>
              <w:ind w:firstLine="300" w:firstLineChars="20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国土空间与生态规划设计</w:t>
            </w:r>
          </w:p>
          <w:p>
            <w:pPr>
              <w:widowControl/>
              <w:spacing w:after="78" w:afterLines="25"/>
              <w:ind w:firstLine="300" w:firstLineChars="20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韧性城市与智慧乡村规划</w:t>
            </w:r>
          </w:p>
          <w:p>
            <w:pPr>
              <w:widowControl/>
              <w:spacing w:after="78" w:afterLines="25"/>
              <w:ind w:firstLine="300" w:firstLineChars="20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陆海统筹与滨海城乡布局</w:t>
            </w:r>
          </w:p>
          <w:p>
            <w:pPr>
              <w:widowControl/>
              <w:spacing w:after="78" w:afterLines="25"/>
              <w:ind w:firstLine="300" w:firstLineChars="20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气候变化与城市低碳转型</w:t>
            </w:r>
          </w:p>
        </w:tc>
      </w:tr>
      <w:tr>
        <w:tblPrEx>
          <w:tblCellMar>
            <w:top w:w="45" w:type="dxa"/>
            <w:left w:w="45" w:type="dxa"/>
            <w:bottom w:w="45" w:type="dxa"/>
            <w:right w:w="45" w:type="dxa"/>
          </w:tblCellMar>
        </w:tblPrEx>
        <w:trPr>
          <w:trHeight w:val="90" w:hRule="atLeast"/>
          <w:tblCellSpacing w:w="0" w:type="dxa"/>
          <w:jc w:val="center"/>
        </w:trPr>
        <w:tc>
          <w:tcPr>
            <w:tcW w:w="8825" w:type="dxa"/>
            <w:gridSpan w:val="3"/>
            <w:tcBorders>
              <w:tl2br w:val="nil"/>
              <w:tr2bl w:val="nil"/>
            </w:tcBorders>
            <w:shd w:val="clear" w:color="auto" w:fill="FFFFFF"/>
            <w:vAlign w:val="center"/>
          </w:tcPr>
          <w:p>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主要学历</w:t>
            </w:r>
          </w:p>
        </w:tc>
      </w:tr>
      <w:tr>
        <w:tblPrEx>
          <w:tblCellMar>
            <w:top w:w="45" w:type="dxa"/>
            <w:left w:w="45" w:type="dxa"/>
            <w:bottom w:w="45" w:type="dxa"/>
            <w:right w:w="45" w:type="dxa"/>
          </w:tblCellMar>
        </w:tblPrEx>
        <w:trPr>
          <w:trHeight w:val="1098" w:hRule="atLeast"/>
          <w:tblCellSpacing w:w="0" w:type="dxa"/>
          <w:jc w:val="center"/>
        </w:trPr>
        <w:tc>
          <w:tcPr>
            <w:tcW w:w="8825" w:type="dxa"/>
            <w:gridSpan w:val="3"/>
            <w:tcBorders>
              <w:bottom w:val="single" w:color="0033CC" w:sz="12" w:space="0"/>
              <w:tl2br w:val="nil"/>
              <w:tr2bl w:val="nil"/>
            </w:tcBorders>
            <w:shd w:val="clear" w:color="auto" w:fill="FFFFFF"/>
            <w:vAlign w:val="center"/>
          </w:tcPr>
          <w:p>
            <w:pPr>
              <w:widowControl/>
              <w:ind w:firstLine="288"/>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rPr>
              <w:t>2017 - 2021</w:t>
            </w:r>
            <w:r>
              <w:rPr>
                <w:rFonts w:hint="eastAsia" w:ascii="微软雅黑" w:hAnsi="微软雅黑" w:eastAsia="微软雅黑" w:cs="微软雅黑"/>
                <w:color w:val="013298"/>
                <w:kern w:val="0"/>
                <w:sz w:val="15"/>
                <w:szCs w:val="15"/>
                <w:lang w:val="en-US" w:eastAsia="zh-CN"/>
              </w:rPr>
              <w:t>年</w:t>
            </w:r>
            <w:r>
              <w:rPr>
                <w:rFonts w:hint="eastAsia" w:ascii="微软雅黑" w:hAnsi="微软雅黑" w:eastAsia="微软雅黑" w:cs="微软雅黑"/>
                <w:color w:val="013298"/>
                <w:kern w:val="0"/>
                <w:sz w:val="15"/>
                <w:szCs w:val="15"/>
              </w:rPr>
              <w:t>，</w:t>
            </w:r>
            <w:r>
              <w:rPr>
                <w:rFonts w:hint="eastAsia" w:ascii="微软雅黑" w:hAnsi="微软雅黑" w:eastAsia="微软雅黑"/>
                <w:color w:val="013298"/>
                <w:kern w:val="0"/>
                <w:sz w:val="15"/>
                <w:szCs w:val="15"/>
              </w:rPr>
              <w:t>毕业于</w:t>
            </w:r>
            <w:r>
              <w:rPr>
                <w:rFonts w:hint="eastAsia" w:ascii="微软雅黑" w:hAnsi="微软雅黑" w:eastAsia="微软雅黑"/>
                <w:color w:val="013298"/>
                <w:kern w:val="0"/>
                <w:sz w:val="15"/>
                <w:szCs w:val="15"/>
                <w:lang w:val="en-US" w:eastAsia="zh-CN"/>
              </w:rPr>
              <w:t xml:space="preserve"> </w:t>
            </w:r>
            <w:r>
              <w:rPr>
                <w:rFonts w:hint="eastAsia" w:ascii="微软雅黑" w:hAnsi="微软雅黑" w:eastAsia="微软雅黑" w:cs="微软雅黑"/>
                <w:color w:val="013298"/>
                <w:kern w:val="0"/>
                <w:sz w:val="15"/>
                <w:szCs w:val="15"/>
              </w:rPr>
              <w:t>天津大学，城乡规划学</w:t>
            </w:r>
            <w:r>
              <w:rPr>
                <w:rFonts w:hint="eastAsia" w:ascii="微软雅黑" w:hAnsi="微软雅黑" w:eastAsia="微软雅黑" w:cs="微软雅黑"/>
                <w:color w:val="013298"/>
                <w:kern w:val="0"/>
                <w:sz w:val="15"/>
                <w:szCs w:val="15"/>
                <w:lang w:val="en-US" w:eastAsia="zh-CN"/>
              </w:rPr>
              <w:t>专业</w:t>
            </w:r>
            <w:r>
              <w:rPr>
                <w:rFonts w:hint="eastAsia"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val="en-US" w:eastAsia="zh-CN"/>
              </w:rPr>
              <w:t>获</w:t>
            </w:r>
            <w:r>
              <w:rPr>
                <w:rFonts w:hint="eastAsia" w:ascii="微软雅黑" w:hAnsi="微软雅黑" w:eastAsia="微软雅黑" w:cs="微软雅黑"/>
                <w:color w:val="013298"/>
                <w:kern w:val="0"/>
                <w:sz w:val="15"/>
                <w:szCs w:val="15"/>
              </w:rPr>
              <w:t>博士</w:t>
            </w:r>
            <w:r>
              <w:rPr>
                <w:rFonts w:hint="eastAsia" w:ascii="微软雅黑" w:hAnsi="微软雅黑" w:eastAsia="微软雅黑" w:cs="微软雅黑"/>
                <w:color w:val="013298"/>
                <w:kern w:val="0"/>
                <w:sz w:val="15"/>
                <w:szCs w:val="15"/>
                <w:lang w:val="en-US" w:eastAsia="zh-CN"/>
              </w:rPr>
              <w:t>学位</w:t>
            </w:r>
          </w:p>
          <w:p>
            <w:pPr>
              <w:widowControl/>
              <w:ind w:firstLine="288"/>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2010 - 2013</w:t>
            </w:r>
            <w:r>
              <w:rPr>
                <w:rFonts w:hint="eastAsia" w:ascii="微软雅黑" w:hAnsi="微软雅黑" w:eastAsia="微软雅黑" w:cs="微软雅黑"/>
                <w:color w:val="013298"/>
                <w:kern w:val="0"/>
                <w:sz w:val="15"/>
                <w:szCs w:val="15"/>
                <w:lang w:val="en-US" w:eastAsia="zh-CN"/>
              </w:rPr>
              <w:t>年</w:t>
            </w:r>
            <w:r>
              <w:rPr>
                <w:rFonts w:hint="eastAsia" w:ascii="微软雅黑" w:hAnsi="微软雅黑" w:eastAsia="微软雅黑" w:cs="微软雅黑"/>
                <w:color w:val="013298"/>
                <w:kern w:val="0"/>
                <w:sz w:val="15"/>
                <w:szCs w:val="15"/>
              </w:rPr>
              <w:t>，</w:t>
            </w:r>
            <w:r>
              <w:rPr>
                <w:rFonts w:hint="eastAsia" w:ascii="微软雅黑" w:hAnsi="微软雅黑" w:eastAsia="微软雅黑"/>
                <w:color w:val="013298"/>
                <w:kern w:val="0"/>
                <w:sz w:val="15"/>
                <w:szCs w:val="15"/>
              </w:rPr>
              <w:t>毕业于</w:t>
            </w:r>
            <w:r>
              <w:rPr>
                <w:rFonts w:hint="eastAsia" w:ascii="微软雅黑" w:hAnsi="微软雅黑" w:eastAsia="微软雅黑"/>
                <w:color w:val="013298"/>
                <w:kern w:val="0"/>
                <w:sz w:val="15"/>
                <w:szCs w:val="15"/>
                <w:lang w:val="en-US" w:eastAsia="zh-CN"/>
              </w:rPr>
              <w:t xml:space="preserve"> </w:t>
            </w:r>
            <w:r>
              <w:rPr>
                <w:rFonts w:hint="eastAsia" w:ascii="微软雅黑" w:hAnsi="微软雅黑" w:eastAsia="微软雅黑" w:cs="微软雅黑"/>
                <w:color w:val="013298"/>
                <w:kern w:val="0"/>
                <w:sz w:val="15"/>
                <w:szCs w:val="15"/>
              </w:rPr>
              <w:t>天津大学，城市规划与设计</w:t>
            </w:r>
            <w:r>
              <w:rPr>
                <w:rFonts w:hint="eastAsia" w:ascii="微软雅黑" w:hAnsi="微软雅黑" w:eastAsia="微软雅黑" w:cs="微软雅黑"/>
                <w:color w:val="013298"/>
                <w:kern w:val="0"/>
                <w:sz w:val="15"/>
                <w:szCs w:val="15"/>
                <w:lang w:val="en-US" w:eastAsia="zh-CN"/>
              </w:rPr>
              <w:t>专业</w:t>
            </w:r>
            <w:r>
              <w:rPr>
                <w:rFonts w:hint="eastAsia"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val="en-US" w:eastAsia="zh-CN"/>
              </w:rPr>
              <w:t>获</w:t>
            </w:r>
            <w:r>
              <w:rPr>
                <w:rFonts w:hint="eastAsia" w:ascii="微软雅黑" w:hAnsi="微软雅黑" w:eastAsia="微软雅黑" w:cs="微软雅黑"/>
                <w:color w:val="013298"/>
                <w:kern w:val="0"/>
                <w:sz w:val="15"/>
                <w:szCs w:val="15"/>
              </w:rPr>
              <w:t>硕士</w:t>
            </w:r>
            <w:r>
              <w:rPr>
                <w:rFonts w:hint="eastAsia" w:ascii="微软雅黑" w:hAnsi="微软雅黑" w:eastAsia="微软雅黑" w:cs="微软雅黑"/>
                <w:color w:val="013298"/>
                <w:kern w:val="0"/>
                <w:sz w:val="15"/>
                <w:szCs w:val="15"/>
                <w:lang w:val="en-US" w:eastAsia="zh-CN"/>
              </w:rPr>
              <w:t>学位</w:t>
            </w:r>
          </w:p>
          <w:p>
            <w:pPr>
              <w:widowControl/>
              <w:ind w:firstLine="288"/>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2005 - 2010</w:t>
            </w:r>
            <w:r>
              <w:rPr>
                <w:rFonts w:hint="eastAsia" w:ascii="微软雅黑" w:hAnsi="微软雅黑" w:eastAsia="微软雅黑" w:cs="微软雅黑"/>
                <w:color w:val="013298"/>
                <w:kern w:val="0"/>
                <w:sz w:val="15"/>
                <w:szCs w:val="15"/>
                <w:lang w:val="en-US" w:eastAsia="zh-CN"/>
              </w:rPr>
              <w:t>年</w:t>
            </w:r>
            <w:r>
              <w:rPr>
                <w:rFonts w:hint="eastAsia" w:ascii="微软雅黑" w:hAnsi="微软雅黑" w:eastAsia="微软雅黑" w:cs="微软雅黑"/>
                <w:color w:val="013298"/>
                <w:kern w:val="0"/>
                <w:sz w:val="15"/>
                <w:szCs w:val="15"/>
              </w:rPr>
              <w:t>，</w:t>
            </w:r>
            <w:r>
              <w:rPr>
                <w:rFonts w:hint="eastAsia" w:ascii="微软雅黑" w:hAnsi="微软雅黑" w:eastAsia="微软雅黑"/>
                <w:color w:val="013298"/>
                <w:kern w:val="0"/>
                <w:sz w:val="15"/>
                <w:szCs w:val="15"/>
              </w:rPr>
              <w:t>毕业于</w:t>
            </w:r>
            <w:r>
              <w:rPr>
                <w:rFonts w:hint="eastAsia" w:ascii="微软雅黑" w:hAnsi="微软雅黑" w:eastAsia="微软雅黑"/>
                <w:color w:val="013298"/>
                <w:kern w:val="0"/>
                <w:sz w:val="15"/>
                <w:szCs w:val="15"/>
                <w:lang w:val="en-US" w:eastAsia="zh-CN"/>
              </w:rPr>
              <w:t xml:space="preserve"> </w:t>
            </w:r>
            <w:r>
              <w:rPr>
                <w:rFonts w:hint="eastAsia" w:ascii="微软雅黑" w:hAnsi="微软雅黑" w:eastAsia="微软雅黑" w:cs="微软雅黑"/>
                <w:color w:val="013298"/>
                <w:kern w:val="0"/>
                <w:sz w:val="15"/>
                <w:szCs w:val="15"/>
              </w:rPr>
              <w:t>天津大学，城市规划</w:t>
            </w:r>
            <w:r>
              <w:rPr>
                <w:rFonts w:hint="eastAsia" w:ascii="微软雅黑" w:hAnsi="微软雅黑" w:eastAsia="微软雅黑" w:cs="微软雅黑"/>
                <w:color w:val="013298"/>
                <w:kern w:val="0"/>
                <w:sz w:val="15"/>
                <w:szCs w:val="15"/>
                <w:lang w:val="en-US" w:eastAsia="zh-CN"/>
              </w:rPr>
              <w:t>专业</w:t>
            </w:r>
            <w:r>
              <w:rPr>
                <w:rFonts w:hint="eastAsia"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val="en-US" w:eastAsia="zh-CN"/>
              </w:rPr>
              <w:t>获学士学位</w:t>
            </w:r>
          </w:p>
        </w:tc>
      </w:tr>
      <w:tr>
        <w:tblPrEx>
          <w:tblCellMar>
            <w:top w:w="45" w:type="dxa"/>
            <w:left w:w="45" w:type="dxa"/>
            <w:bottom w:w="45" w:type="dxa"/>
            <w:right w:w="45" w:type="dxa"/>
          </w:tblCellMar>
        </w:tblPrEx>
        <w:trPr>
          <w:trHeight w:val="90" w:hRule="atLeast"/>
          <w:tblCellSpacing w:w="0" w:type="dxa"/>
          <w:jc w:val="center"/>
        </w:trPr>
        <w:tc>
          <w:tcPr>
            <w:tcW w:w="8825" w:type="dxa"/>
            <w:gridSpan w:val="3"/>
            <w:tcBorders>
              <w:tl2br w:val="nil"/>
              <w:tr2bl w:val="nil"/>
            </w:tcBorders>
            <w:shd w:val="clear" w:color="auto" w:fill="FFFFFF"/>
            <w:vAlign w:val="center"/>
          </w:tcPr>
          <w:p>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主要学术经历</w:t>
            </w:r>
          </w:p>
        </w:tc>
      </w:tr>
      <w:tr>
        <w:tblPrEx>
          <w:tblCellMar>
            <w:top w:w="45" w:type="dxa"/>
            <w:left w:w="45" w:type="dxa"/>
            <w:bottom w:w="45" w:type="dxa"/>
            <w:right w:w="45" w:type="dxa"/>
          </w:tblCellMar>
        </w:tblPrEx>
        <w:trPr>
          <w:trHeight w:val="1038" w:hRule="atLeast"/>
          <w:tblCellSpacing w:w="0" w:type="dxa"/>
          <w:jc w:val="center"/>
        </w:trPr>
        <w:tc>
          <w:tcPr>
            <w:tcW w:w="8825" w:type="dxa"/>
            <w:gridSpan w:val="3"/>
            <w:tcBorders>
              <w:bottom w:val="single" w:color="0033CC" w:sz="12" w:space="0"/>
              <w:tl2br w:val="nil"/>
              <w:tr2bl w:val="nil"/>
            </w:tcBorders>
            <w:shd w:val="clear" w:color="auto" w:fill="FFFFFF"/>
            <w:vAlign w:val="center"/>
          </w:tcPr>
          <w:p>
            <w:pPr>
              <w:widowControl/>
              <w:jc w:val="left"/>
              <w:rPr>
                <w:rFonts w:hint="default"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rPr>
              <w:t>　　</w:t>
            </w:r>
            <w:r>
              <w:rPr>
                <w:rFonts w:hint="eastAsia" w:ascii="微软雅黑" w:hAnsi="微软雅黑" w:eastAsia="微软雅黑" w:cs="微软雅黑"/>
                <w:color w:val="013298"/>
                <w:kern w:val="0"/>
                <w:sz w:val="15"/>
                <w:szCs w:val="15"/>
                <w:lang w:val="en-US" w:eastAsia="zh-CN"/>
              </w:rPr>
              <w:t>2020/06 - 今，天津城建大学建筑学院，</w:t>
            </w:r>
            <w:r>
              <w:rPr>
                <w:rFonts w:hint="eastAsia" w:ascii="微软雅黑" w:hAnsi="微软雅黑" w:eastAsia="微软雅黑" w:cs="微软雅黑"/>
                <w:color w:val="013298"/>
                <w:kern w:val="0"/>
                <w:sz w:val="15"/>
                <w:szCs w:val="15"/>
              </w:rPr>
              <w:t>硕士生导师</w:t>
            </w:r>
          </w:p>
          <w:p>
            <w:pPr>
              <w:widowControl/>
              <w:ind w:firstLine="300" w:firstLineChars="20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2022/06 - 今，天津大学建筑学院，副研究员/副系主任/硕士生导师</w:t>
            </w:r>
          </w:p>
          <w:p>
            <w:pPr>
              <w:widowControl/>
              <w:ind w:firstLine="300" w:firstLineChars="20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2024/01 - 2025/01，湖北省恩施州自然资源和规划局，副局长（中组部挂职）</w:t>
            </w:r>
          </w:p>
          <w:p>
            <w:pPr>
              <w:widowControl/>
              <w:ind w:firstLine="300" w:firstLineChars="20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2021/09 - 2023/09，同济大学，建筑与城市规划学院，博士后</w:t>
            </w:r>
          </w:p>
          <w:p>
            <w:pPr>
              <w:widowControl/>
              <w:ind w:firstLine="300" w:firstLineChars="20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2016/10 - 2022/06，天津市城市规划设计研究院，高级规划师/国家注册规划师</w:t>
            </w:r>
          </w:p>
          <w:p>
            <w:pPr>
              <w:widowControl/>
              <w:ind w:firstLine="300" w:firstLineChars="20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2013/01 - 2016/09，中国城市规划设计研究院，城市规划师/国家注册规划师　　</w:t>
            </w:r>
          </w:p>
        </w:tc>
      </w:tr>
      <w:tr>
        <w:tblPrEx>
          <w:tblCellMar>
            <w:top w:w="45" w:type="dxa"/>
            <w:left w:w="45" w:type="dxa"/>
            <w:bottom w:w="45" w:type="dxa"/>
            <w:right w:w="45" w:type="dxa"/>
          </w:tblCellMar>
        </w:tblPrEx>
        <w:trPr>
          <w:trHeight w:val="90" w:hRule="atLeast"/>
          <w:tblCellSpacing w:w="0" w:type="dxa"/>
          <w:jc w:val="center"/>
        </w:trPr>
        <w:tc>
          <w:tcPr>
            <w:tcW w:w="8825" w:type="dxa"/>
            <w:gridSpan w:val="3"/>
            <w:tcBorders>
              <w:tl2br w:val="nil"/>
              <w:tr2bl w:val="nil"/>
            </w:tcBorders>
            <w:shd w:val="clear" w:color="auto" w:fill="FFFFFF"/>
            <w:vAlign w:val="center"/>
          </w:tcPr>
          <w:p>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主要讲授课程</w:t>
            </w:r>
          </w:p>
        </w:tc>
      </w:tr>
      <w:tr>
        <w:tblPrEx>
          <w:tblCellMar>
            <w:top w:w="45" w:type="dxa"/>
            <w:left w:w="45" w:type="dxa"/>
            <w:bottom w:w="45" w:type="dxa"/>
            <w:right w:w="45" w:type="dxa"/>
          </w:tblCellMar>
        </w:tblPrEx>
        <w:trPr>
          <w:trHeight w:val="494" w:hRule="atLeast"/>
          <w:tblCellSpacing w:w="0" w:type="dxa"/>
          <w:jc w:val="center"/>
        </w:trPr>
        <w:tc>
          <w:tcPr>
            <w:tcW w:w="8825" w:type="dxa"/>
            <w:gridSpan w:val="3"/>
            <w:tcBorders>
              <w:bottom w:val="single" w:color="0033CC" w:sz="12" w:space="0"/>
              <w:tl2br w:val="nil"/>
              <w:tr2bl w:val="nil"/>
            </w:tcBorders>
            <w:shd w:val="clear" w:color="auto" w:fill="FFFFFF"/>
            <w:vAlign w:val="center"/>
          </w:tcPr>
          <w:p>
            <w:pPr>
              <w:widowControl/>
              <w:ind w:firstLine="288"/>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lang w:val="en-US" w:eastAsia="zh-CN"/>
              </w:rPr>
              <w:t>研究生规划设计实践</w:t>
            </w:r>
          </w:p>
        </w:tc>
      </w:tr>
      <w:tr>
        <w:tblPrEx>
          <w:tblCellMar>
            <w:top w:w="45" w:type="dxa"/>
            <w:left w:w="45" w:type="dxa"/>
            <w:bottom w:w="45" w:type="dxa"/>
            <w:right w:w="45" w:type="dxa"/>
          </w:tblCellMar>
        </w:tblPrEx>
        <w:trPr>
          <w:trHeight w:val="126" w:hRule="atLeast"/>
          <w:tblCellSpacing w:w="0" w:type="dxa"/>
          <w:jc w:val="center"/>
        </w:trPr>
        <w:tc>
          <w:tcPr>
            <w:tcW w:w="8825" w:type="dxa"/>
            <w:gridSpan w:val="3"/>
            <w:tcBorders>
              <w:tl2br w:val="nil"/>
              <w:tr2bl w:val="nil"/>
            </w:tcBorders>
            <w:shd w:val="clear" w:color="auto" w:fill="FFFFFF"/>
            <w:vAlign w:val="center"/>
          </w:tcPr>
          <w:p>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主要学术兼职</w:t>
            </w:r>
          </w:p>
        </w:tc>
      </w:tr>
      <w:tr>
        <w:tblPrEx>
          <w:shd w:val="clear" w:color="auto" w:fill="FFFFFF"/>
          <w:tblCellMar>
            <w:top w:w="45" w:type="dxa"/>
            <w:left w:w="45" w:type="dxa"/>
            <w:bottom w:w="45" w:type="dxa"/>
            <w:right w:w="45" w:type="dxa"/>
          </w:tblCellMar>
        </w:tblPrEx>
        <w:trPr>
          <w:trHeight w:val="810" w:hRule="atLeast"/>
          <w:tblCellSpacing w:w="0" w:type="dxa"/>
          <w:jc w:val="center"/>
        </w:trPr>
        <w:tc>
          <w:tcPr>
            <w:tcW w:w="8825" w:type="dxa"/>
            <w:gridSpan w:val="3"/>
            <w:tcBorders>
              <w:bottom w:val="single" w:color="0033CC" w:sz="12" w:space="0"/>
              <w:tl2br w:val="nil"/>
              <w:tr2bl w:val="nil"/>
            </w:tcBorders>
            <w:shd w:val="clear" w:color="auto" w:fill="FFFFFF"/>
            <w:vAlign w:val="center"/>
          </w:tcPr>
          <w:p>
            <w:pPr>
              <w:widowControl/>
              <w:ind w:firstLine="300" w:firstLineChars="20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中国城市科学研究会 韧性城市专业委员会       委员</w:t>
            </w:r>
          </w:p>
          <w:p>
            <w:pPr>
              <w:widowControl/>
              <w:ind w:firstLine="300" w:firstLineChars="20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天津市城市规划学会 海岸带与陆海统筹专委会   副主任</w:t>
            </w:r>
          </w:p>
          <w:p>
            <w:pPr>
              <w:widowControl/>
              <w:ind w:firstLine="300" w:firstLineChars="20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天津市城市规划学会 小城镇与乡村规划专委会   副秘书长</w:t>
            </w:r>
          </w:p>
          <w:p>
            <w:pPr>
              <w:widowControl/>
              <w:ind w:firstLine="300" w:firstLineChars="200"/>
              <w:jc w:val="left"/>
              <w:rPr>
                <w:rFonts w:ascii="微软雅黑" w:hAnsi="微软雅黑" w:eastAsia="微软雅黑" w:cs="微软雅黑"/>
                <w:color w:val="FF0000"/>
                <w:kern w:val="0"/>
                <w:sz w:val="15"/>
                <w:szCs w:val="15"/>
              </w:rPr>
            </w:pPr>
            <w:r>
              <w:rPr>
                <w:rFonts w:hint="eastAsia" w:ascii="微软雅黑" w:hAnsi="微软雅黑" w:eastAsia="微软雅黑" w:cs="微软雅黑"/>
                <w:color w:val="013298"/>
                <w:kern w:val="0"/>
                <w:sz w:val="15"/>
                <w:szCs w:val="15"/>
              </w:rPr>
              <w:t>天津市城市规划学会 城市更新专委会           副秘书长</w:t>
            </w:r>
          </w:p>
        </w:tc>
      </w:tr>
      <w:tr>
        <w:tblPrEx>
          <w:shd w:val="clear" w:color="auto" w:fill="FFFFFF"/>
          <w:tblCellMar>
            <w:top w:w="45" w:type="dxa"/>
            <w:left w:w="45" w:type="dxa"/>
            <w:bottom w:w="45" w:type="dxa"/>
            <w:right w:w="45" w:type="dxa"/>
          </w:tblCellMar>
        </w:tblPrEx>
        <w:trPr>
          <w:tblCellSpacing w:w="0" w:type="dxa"/>
          <w:jc w:val="center"/>
        </w:trPr>
        <w:tc>
          <w:tcPr>
            <w:tcW w:w="8825" w:type="dxa"/>
            <w:gridSpan w:val="3"/>
            <w:tcBorders>
              <w:tl2br w:val="nil"/>
              <w:tr2bl w:val="nil"/>
            </w:tcBorders>
            <w:shd w:val="clear" w:color="auto" w:fill="FFFFFF"/>
            <w:vAlign w:val="center"/>
          </w:tcPr>
          <w:p>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主要学术成就、奖励及荣誉</w:t>
            </w:r>
          </w:p>
        </w:tc>
      </w:tr>
      <w:tr>
        <w:tblPrEx>
          <w:tblCellMar>
            <w:top w:w="45" w:type="dxa"/>
            <w:left w:w="45" w:type="dxa"/>
            <w:bottom w:w="45" w:type="dxa"/>
            <w:right w:w="45" w:type="dxa"/>
          </w:tblCellMar>
        </w:tblPrEx>
        <w:trPr>
          <w:trHeight w:val="894" w:hRule="atLeast"/>
          <w:tblCellSpacing w:w="0" w:type="dxa"/>
          <w:jc w:val="center"/>
        </w:trPr>
        <w:tc>
          <w:tcPr>
            <w:tcW w:w="8825" w:type="dxa"/>
            <w:gridSpan w:val="3"/>
            <w:tcBorders>
              <w:bottom w:val="single" w:color="0033CC" w:sz="12" w:space="0"/>
              <w:tl2br w:val="nil"/>
              <w:tr2bl w:val="nil"/>
            </w:tcBorders>
            <w:shd w:val="clear" w:color="auto" w:fill="FFFFFF"/>
            <w:vAlign w:val="center"/>
          </w:tcPr>
          <w:p>
            <w:pPr>
              <w:widowControl/>
              <w:numPr>
                <w:ilvl w:val="0"/>
                <w:numId w:val="1"/>
              </w:numPr>
              <w:spacing w:before="78" w:beforeLines="25"/>
              <w:ind w:firstLine="288"/>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第十八届天津市社会科学优秀成果奖一等奖</w:t>
            </w:r>
          </w:p>
          <w:p>
            <w:pPr>
              <w:widowControl/>
              <w:numPr>
                <w:ilvl w:val="0"/>
                <w:numId w:val="1"/>
              </w:numPr>
              <w:spacing w:before="78" w:beforeLines="25"/>
              <w:ind w:left="0" w:leftChars="0" w:firstLine="288" w:firstLineChars="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 xml:space="preserve">2017年度全国优秀城乡规划设计奖二等奖（村镇规划类） </w:t>
            </w:r>
          </w:p>
          <w:p>
            <w:pPr>
              <w:widowControl/>
              <w:numPr>
                <w:ilvl w:val="0"/>
                <w:numId w:val="1"/>
              </w:numPr>
              <w:spacing w:before="78" w:beforeLines="25"/>
              <w:ind w:left="0" w:leftChars="0" w:firstLine="288" w:firstLineChars="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 xml:space="preserve">2017年度全国优秀城乡规划设计奖二等奖（城市规划类） </w:t>
            </w:r>
          </w:p>
          <w:p>
            <w:pPr>
              <w:widowControl/>
              <w:numPr>
                <w:ilvl w:val="0"/>
                <w:numId w:val="1"/>
              </w:numPr>
              <w:spacing w:before="78" w:beforeLines="25"/>
              <w:ind w:left="0" w:leftChars="0" w:firstLine="288" w:firstLineChars="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 xml:space="preserve">2017年度全国优秀城乡规划设计奖三等奖（村镇规划类） </w:t>
            </w:r>
          </w:p>
          <w:p>
            <w:pPr>
              <w:widowControl/>
              <w:numPr>
                <w:ilvl w:val="0"/>
                <w:numId w:val="1"/>
              </w:numPr>
              <w:spacing w:before="78" w:beforeLines="25"/>
              <w:ind w:left="0" w:leftChars="0" w:firstLine="288" w:firstLineChars="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2019年度全国优秀城市规划设计奖三等奖</w:t>
            </w:r>
          </w:p>
          <w:p>
            <w:pPr>
              <w:widowControl/>
              <w:numPr>
                <w:ilvl w:val="0"/>
                <w:numId w:val="1"/>
              </w:numPr>
              <w:spacing w:before="78" w:beforeLines="25"/>
              <w:ind w:left="0" w:leftChars="0" w:firstLine="288" w:firstLineChars="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2020-2021年度国家优质工程奖</w:t>
            </w:r>
          </w:p>
          <w:p>
            <w:pPr>
              <w:widowControl/>
              <w:numPr>
                <w:ilvl w:val="0"/>
                <w:numId w:val="1"/>
              </w:numPr>
              <w:spacing w:before="78" w:beforeLines="25"/>
              <w:ind w:left="0" w:leftChars="0" w:firstLine="288" w:firstLineChars="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2017年度天津市优秀城乡规划设计奖一等奖（村镇规划类）</w:t>
            </w:r>
          </w:p>
          <w:p>
            <w:pPr>
              <w:widowControl/>
              <w:numPr>
                <w:ilvl w:val="0"/>
                <w:numId w:val="1"/>
              </w:numPr>
              <w:spacing w:before="78" w:beforeLines="25"/>
              <w:ind w:left="0" w:leftChars="0" w:firstLine="288" w:firstLineChars="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2017年度天津市优秀城乡规划设计奖一等奖（城市规划类）</w:t>
            </w:r>
          </w:p>
          <w:p>
            <w:pPr>
              <w:widowControl/>
              <w:numPr>
                <w:ilvl w:val="0"/>
                <w:numId w:val="1"/>
              </w:numPr>
              <w:spacing w:before="78" w:beforeLines="25"/>
              <w:ind w:left="0" w:leftChars="0" w:firstLine="288" w:firstLineChars="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2019年度天津市优秀城乡规划设计奖一等奖（城市规划类）</w:t>
            </w:r>
          </w:p>
          <w:p>
            <w:pPr>
              <w:widowControl/>
              <w:numPr>
                <w:ilvl w:val="0"/>
                <w:numId w:val="1"/>
              </w:numPr>
              <w:spacing w:before="78" w:beforeLines="25"/>
              <w:ind w:left="0" w:leftChars="0" w:firstLine="288" w:firstLineChars="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2021年度天津市优秀城市规划设计奖一等奖</w:t>
            </w:r>
          </w:p>
          <w:p>
            <w:pPr>
              <w:widowControl/>
              <w:numPr>
                <w:ilvl w:val="0"/>
                <w:numId w:val="1"/>
              </w:numPr>
              <w:spacing w:before="78" w:beforeLines="25"/>
              <w:ind w:left="0" w:leftChars="0" w:firstLine="288" w:firstLineChars="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2023年度天津市优秀城市规划设计奖一等奖（村镇规划类）</w:t>
            </w:r>
          </w:p>
          <w:p>
            <w:pPr>
              <w:widowControl/>
              <w:numPr>
                <w:ilvl w:val="0"/>
                <w:numId w:val="1"/>
              </w:numPr>
              <w:spacing w:before="78" w:beforeLines="25"/>
              <w:ind w:left="0" w:leftChars="0" w:firstLine="288" w:firstLineChars="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2023年度天津市优秀城市规划设计奖一等奖</w:t>
            </w:r>
          </w:p>
        </w:tc>
      </w:tr>
      <w:tr>
        <w:tblPrEx>
          <w:shd w:val="clear" w:color="auto" w:fill="FFFFFF"/>
          <w:tblCellMar>
            <w:top w:w="45" w:type="dxa"/>
            <w:left w:w="45" w:type="dxa"/>
            <w:bottom w:w="45" w:type="dxa"/>
            <w:right w:w="45" w:type="dxa"/>
          </w:tblCellMar>
        </w:tblPrEx>
        <w:trPr>
          <w:tblCellSpacing w:w="0" w:type="dxa"/>
          <w:jc w:val="center"/>
        </w:trPr>
        <w:tc>
          <w:tcPr>
            <w:tcW w:w="8825" w:type="dxa"/>
            <w:gridSpan w:val="3"/>
            <w:tcBorders>
              <w:tl2br w:val="nil"/>
              <w:tr2bl w:val="nil"/>
            </w:tcBorders>
            <w:shd w:val="clear" w:color="auto" w:fill="FFFFFF"/>
            <w:vAlign w:val="center"/>
          </w:tcPr>
          <w:p>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主要科研项目及角色</w:t>
            </w:r>
          </w:p>
        </w:tc>
      </w:tr>
      <w:tr>
        <w:tblPrEx>
          <w:shd w:val="clear" w:color="auto" w:fill="FFFFFF"/>
          <w:tblCellMar>
            <w:top w:w="45" w:type="dxa"/>
            <w:left w:w="45" w:type="dxa"/>
            <w:bottom w:w="45" w:type="dxa"/>
            <w:right w:w="45" w:type="dxa"/>
          </w:tblCellMar>
        </w:tblPrEx>
        <w:trPr>
          <w:tblCellSpacing w:w="0" w:type="dxa"/>
          <w:jc w:val="center"/>
        </w:trPr>
        <w:tc>
          <w:tcPr>
            <w:tcW w:w="8825" w:type="dxa"/>
            <w:gridSpan w:val="3"/>
            <w:tcBorders>
              <w:tl2br w:val="nil"/>
              <w:tr2bl w:val="nil"/>
            </w:tcBorders>
            <w:shd w:val="clear" w:color="auto" w:fill="FFFFFF"/>
            <w:vAlign w:val="center"/>
          </w:tcPr>
          <w:p>
            <w:pPr>
              <w:widowControl/>
              <w:ind w:left="450" w:hanging="450" w:hangingChars="30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　　【在研项目】</w:t>
            </w:r>
          </w:p>
          <w:p>
            <w:pPr>
              <w:widowControl/>
              <w:numPr>
                <w:ilvl w:val="0"/>
                <w:numId w:val="2"/>
              </w:numPr>
              <w:ind w:left="225" w:leftChars="104" w:hanging="7" w:firstLineChars="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b/>
                <w:bCs/>
                <w:color w:val="013298"/>
                <w:kern w:val="0"/>
                <w:sz w:val="15"/>
                <w:szCs w:val="15"/>
              </w:rPr>
              <w:t>国家自然科学基金面上项目</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rPr>
              <w:t>基于智慧与韧性适灾机理的沿海河口城市雨潮组合风险防控规划理论，主持</w:t>
            </w:r>
          </w:p>
          <w:p>
            <w:pPr>
              <w:widowControl/>
              <w:numPr>
                <w:ilvl w:val="0"/>
                <w:numId w:val="2"/>
              </w:numPr>
              <w:ind w:left="225" w:leftChars="104" w:hanging="7" w:firstLineChars="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b/>
                <w:bCs/>
                <w:color w:val="013298"/>
                <w:kern w:val="0"/>
                <w:sz w:val="15"/>
                <w:szCs w:val="15"/>
              </w:rPr>
              <w:t>天津市哲学社会科学规划智库项目</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rPr>
              <w:t>天津市智慧应对极端气候灾害的防灾能力建设及风险的韧性防范体系研究，主持</w:t>
            </w:r>
          </w:p>
          <w:p>
            <w:pPr>
              <w:widowControl/>
              <w:numPr>
                <w:ilvl w:val="0"/>
                <w:numId w:val="2"/>
              </w:numPr>
              <w:ind w:left="225" w:leftChars="104" w:hanging="7" w:firstLineChars="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b/>
                <w:bCs/>
                <w:color w:val="013298"/>
                <w:kern w:val="0"/>
                <w:sz w:val="15"/>
                <w:szCs w:val="15"/>
              </w:rPr>
              <w:t>天津市哲学社会科学规划年度项目</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rPr>
              <w:t>双循环格局下的天津乡村产业风险识别及韧性提升策略研究，主持</w:t>
            </w:r>
          </w:p>
          <w:p>
            <w:pPr>
              <w:widowControl/>
              <w:numPr>
                <w:ilvl w:val="0"/>
                <w:numId w:val="2"/>
              </w:numPr>
              <w:ind w:left="225" w:leftChars="104" w:hanging="7" w:firstLineChars="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b/>
                <w:bCs/>
                <w:color w:val="013298"/>
                <w:kern w:val="0"/>
                <w:sz w:val="15"/>
                <w:szCs w:val="15"/>
              </w:rPr>
              <w:t>天津市科协重点决策咨询项目重大课题</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rPr>
              <w:t>提升天津市对海河流域洪水等灾害防御对策研究，主持</w:t>
            </w:r>
          </w:p>
          <w:p>
            <w:pPr>
              <w:widowControl/>
              <w:numPr>
                <w:ilvl w:val="0"/>
                <w:numId w:val="2"/>
              </w:numPr>
              <w:ind w:left="225" w:leftChars="104" w:hanging="7" w:firstLineChars="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b/>
                <w:bCs/>
                <w:color w:val="013298"/>
                <w:kern w:val="0"/>
                <w:sz w:val="15"/>
                <w:szCs w:val="15"/>
              </w:rPr>
              <w:t>国家自然科学基金面上项目</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rPr>
              <w:t>基于大气安全阈值约束与控污物理环境调适的京津冀产-城低污布局理论研究，第三完成</w:t>
            </w:r>
          </w:p>
          <w:p>
            <w:pPr>
              <w:widowControl/>
              <w:numPr>
                <w:ilvl w:val="0"/>
                <w:numId w:val="2"/>
              </w:numPr>
              <w:ind w:left="225" w:leftChars="104" w:hanging="7" w:firstLineChars="0"/>
              <w:jc w:val="left"/>
              <w:rPr>
                <w:rFonts w:ascii="微软雅黑" w:hAnsi="微软雅黑" w:eastAsia="微软雅黑" w:cs="微软雅黑"/>
                <w:color w:val="013298"/>
                <w:kern w:val="0"/>
                <w:sz w:val="15"/>
                <w:szCs w:val="15"/>
              </w:rPr>
            </w:pPr>
            <w:r>
              <w:rPr>
                <w:rFonts w:hint="eastAsia" w:ascii="微软雅黑" w:hAnsi="微软雅黑" w:eastAsia="微软雅黑" w:cs="微软雅黑"/>
                <w:b/>
                <w:bCs/>
                <w:color w:val="013298"/>
                <w:kern w:val="0"/>
                <w:sz w:val="15"/>
                <w:szCs w:val="15"/>
              </w:rPr>
              <w:t>国家重点研发计划</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rPr>
              <w:t>城市系统韧性功能提升关键技术研究与应用（课题四：资源约束下城市（群）系统韧性功能协同恢复和提升技术），科研骨干</w:t>
            </w:r>
          </w:p>
          <w:p>
            <w:pPr>
              <w:widowControl/>
              <w:ind w:left="450" w:hanging="450" w:hangingChars="30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　　【完成项目】</w:t>
            </w:r>
          </w:p>
          <w:p>
            <w:pPr>
              <w:widowControl/>
              <w:numPr>
                <w:ilvl w:val="0"/>
                <w:numId w:val="3"/>
              </w:numPr>
              <w:ind w:left="445" w:leftChars="95" w:hanging="246" w:hangingChars="164"/>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b/>
                <w:bCs/>
                <w:color w:val="013298"/>
                <w:kern w:val="0"/>
                <w:sz w:val="15"/>
                <w:szCs w:val="15"/>
              </w:rPr>
              <w:t>中国博士后科学基金面上项目</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rPr>
              <w:t>应对逆全球化风险的沿海外向型乡村产业韧性规划方法，主持</w:t>
            </w:r>
          </w:p>
          <w:p>
            <w:pPr>
              <w:widowControl/>
              <w:numPr>
                <w:ilvl w:val="0"/>
                <w:numId w:val="3"/>
              </w:numPr>
              <w:ind w:left="445" w:leftChars="95" w:hanging="246" w:hangingChars="164"/>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b/>
                <w:bCs/>
                <w:color w:val="013298"/>
                <w:kern w:val="0"/>
                <w:sz w:val="15"/>
                <w:szCs w:val="15"/>
              </w:rPr>
              <w:t>天津市安全重点调研课题</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rPr>
              <w:t>应对全球变局的天津临港产业风险调查及安全保障途径，主持</w:t>
            </w:r>
          </w:p>
          <w:p>
            <w:pPr>
              <w:widowControl/>
              <w:numPr>
                <w:ilvl w:val="0"/>
                <w:numId w:val="3"/>
              </w:numPr>
              <w:ind w:left="445" w:leftChars="95" w:hanging="246" w:hangingChars="164"/>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b/>
                <w:bCs/>
                <w:color w:val="013298"/>
                <w:kern w:val="0"/>
                <w:sz w:val="15"/>
                <w:szCs w:val="15"/>
              </w:rPr>
              <w:t>天津市建设系统软课题</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rPr>
              <w:t>“城市双修”背景下天津生态宜居城市“微更新”模式与路径研究——以河东区为例，主持</w:t>
            </w:r>
          </w:p>
          <w:p>
            <w:pPr>
              <w:widowControl/>
              <w:numPr>
                <w:ilvl w:val="0"/>
                <w:numId w:val="3"/>
              </w:numPr>
              <w:ind w:left="445" w:leftChars="95" w:hanging="246" w:hangingChars="164"/>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b/>
                <w:bCs/>
                <w:color w:val="013298"/>
                <w:kern w:val="0"/>
                <w:sz w:val="15"/>
                <w:szCs w:val="15"/>
              </w:rPr>
              <w:t>国家社会科学基金重点项目</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rPr>
              <w:t>应对极端气候变化的滨海大城市安全战略选择与智慧型防灾策略研究，第二完成</w:t>
            </w:r>
          </w:p>
          <w:p>
            <w:pPr>
              <w:widowControl/>
              <w:numPr>
                <w:ilvl w:val="0"/>
                <w:numId w:val="3"/>
              </w:numPr>
              <w:ind w:left="445" w:leftChars="95" w:hanging="246" w:hangingChars="164"/>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b/>
                <w:bCs/>
                <w:color w:val="013298"/>
                <w:kern w:val="0"/>
                <w:sz w:val="15"/>
                <w:szCs w:val="15"/>
              </w:rPr>
              <w:t>国家重点研发计划</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rPr>
              <w:t>村镇聚落空间重构数字化模拟及评价模型（课题四：村镇聚落可持续发展作用机理与设计优化），科研骨干</w:t>
            </w:r>
          </w:p>
          <w:p>
            <w:pPr>
              <w:widowControl/>
              <w:numPr>
                <w:ilvl w:val="0"/>
                <w:numId w:val="3"/>
              </w:numPr>
              <w:ind w:left="445" w:leftChars="95" w:hanging="246" w:hangingChars="164"/>
              <w:jc w:val="left"/>
              <w:rPr>
                <w:rFonts w:ascii="微软雅黑" w:hAnsi="微软雅黑" w:eastAsia="微软雅黑" w:cs="微软雅黑"/>
                <w:color w:val="013298"/>
                <w:kern w:val="0"/>
                <w:sz w:val="15"/>
                <w:szCs w:val="15"/>
              </w:rPr>
            </w:pPr>
            <w:r>
              <w:rPr>
                <w:rFonts w:hint="eastAsia" w:ascii="微软雅黑" w:hAnsi="微软雅黑" w:eastAsia="微软雅黑" w:cs="微软雅黑"/>
                <w:b/>
                <w:bCs/>
                <w:color w:val="013298"/>
                <w:kern w:val="0"/>
                <w:sz w:val="15"/>
                <w:szCs w:val="15"/>
              </w:rPr>
              <w:t>国家重点研发计划</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rPr>
              <w:t>闽三角城市群生态安全保障与海岸带修复技术（课题三：闽三角生态安全格局网络设计及安全保障技术集成与示范），科研骨干</w:t>
            </w:r>
          </w:p>
        </w:tc>
      </w:tr>
      <w:tr>
        <w:tblPrEx>
          <w:shd w:val="clear" w:color="auto" w:fill="FFFFFF"/>
          <w:tblCellMar>
            <w:top w:w="45" w:type="dxa"/>
            <w:left w:w="45" w:type="dxa"/>
            <w:bottom w:w="45" w:type="dxa"/>
            <w:right w:w="45" w:type="dxa"/>
          </w:tblCellMar>
        </w:tblPrEx>
        <w:trPr>
          <w:tblCellSpacing w:w="0" w:type="dxa"/>
          <w:jc w:val="center"/>
        </w:trPr>
        <w:tc>
          <w:tcPr>
            <w:tcW w:w="8825" w:type="dxa"/>
            <w:gridSpan w:val="3"/>
            <w:tcBorders>
              <w:top w:val="single" w:color="0033CC" w:sz="12" w:space="0"/>
              <w:tl2br w:val="nil"/>
              <w:tr2bl w:val="nil"/>
            </w:tcBorders>
            <w:shd w:val="clear" w:color="auto" w:fill="FFFFFF"/>
            <w:vAlign w:val="center"/>
          </w:tcPr>
          <w:p>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代表性论文/论著及检索情况</w:t>
            </w:r>
          </w:p>
        </w:tc>
      </w:tr>
      <w:tr>
        <w:tblPrEx>
          <w:shd w:val="clear" w:color="auto" w:fill="FFFFFF"/>
          <w:tblCellMar>
            <w:top w:w="45" w:type="dxa"/>
            <w:left w:w="45" w:type="dxa"/>
            <w:bottom w:w="45" w:type="dxa"/>
            <w:right w:w="45" w:type="dxa"/>
          </w:tblCellMar>
        </w:tblPrEx>
        <w:trPr>
          <w:tblCellSpacing w:w="0" w:type="dxa"/>
          <w:jc w:val="center"/>
        </w:trPr>
        <w:tc>
          <w:tcPr>
            <w:tcW w:w="8825" w:type="dxa"/>
            <w:gridSpan w:val="3"/>
            <w:tcBorders>
              <w:tl2br w:val="nil"/>
              <w:tr2bl w:val="nil"/>
            </w:tcBorders>
            <w:shd w:val="clear" w:color="auto" w:fill="FFFFFF"/>
            <w:vAlign w:val="center"/>
          </w:tcPr>
          <w:p>
            <w:pPr>
              <w:widowControl/>
              <w:ind w:firstLine="30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【出版著作与教材】</w:t>
            </w:r>
            <w:r>
              <w:rPr>
                <w:rFonts w:hint="eastAsia" w:ascii="微软雅黑" w:hAnsi="微软雅黑" w:eastAsia="微软雅黑" w:cs="微软雅黑"/>
                <w:color w:val="013298"/>
                <w:kern w:val="0"/>
                <w:sz w:val="15"/>
                <w:szCs w:val="15"/>
              </w:rPr>
              <w:br w:type="textWrapping"/>
            </w:r>
            <w:r>
              <w:rPr>
                <w:rFonts w:hint="eastAsia" w:ascii="微软雅黑" w:hAnsi="微软雅黑" w:eastAsia="微软雅黑" w:cs="微软雅黑"/>
                <w:color w:val="013298"/>
                <w:kern w:val="0"/>
                <w:sz w:val="15"/>
                <w:szCs w:val="15"/>
              </w:rPr>
              <w:t>　　1.</w:t>
            </w:r>
            <w:r>
              <w:rPr>
                <w:rFonts w:hint="eastAsia" w:ascii="微软雅黑" w:hAnsi="微软雅黑" w:eastAsia="微软雅黑" w:cs="微软雅黑"/>
                <w:color w:val="013298"/>
                <w:kern w:val="0"/>
                <w:sz w:val="15"/>
                <w:szCs w:val="15"/>
                <w:lang w:val="en-US" w:eastAsia="zh-CN"/>
              </w:rPr>
              <w:t xml:space="preserve"> </w:t>
            </w:r>
            <w:r>
              <w:rPr>
                <w:rFonts w:hint="eastAsia" w:ascii="微软雅黑" w:hAnsi="微软雅黑" w:eastAsia="微软雅黑" w:cs="微软雅黑"/>
                <w:color w:val="013298"/>
                <w:kern w:val="0"/>
                <w:sz w:val="15"/>
                <w:szCs w:val="15"/>
              </w:rPr>
              <w:t>乡村韧性规划理论与方法——以城市边缘区为例[M]. 北京：</w:t>
            </w:r>
            <w:r>
              <w:rPr>
                <w:rFonts w:hint="eastAsia" w:ascii="微软雅黑" w:hAnsi="微软雅黑" w:eastAsia="微软雅黑" w:cs="微软雅黑"/>
                <w:b/>
                <w:bCs/>
                <w:color w:val="013298"/>
                <w:kern w:val="0"/>
                <w:sz w:val="15"/>
                <w:szCs w:val="15"/>
              </w:rPr>
              <w:t>中国建筑工业出版社</w:t>
            </w:r>
            <w:r>
              <w:rPr>
                <w:rFonts w:hint="eastAsia" w:ascii="微软雅黑" w:hAnsi="微软雅黑" w:eastAsia="微软雅黑" w:cs="微软雅黑"/>
                <w:color w:val="013298"/>
                <w:kern w:val="0"/>
                <w:sz w:val="15"/>
                <w:szCs w:val="15"/>
              </w:rPr>
              <w:t>,2024.</w:t>
            </w:r>
          </w:p>
          <w:p>
            <w:pPr>
              <w:widowControl/>
              <w:numPr>
                <w:ilvl w:val="0"/>
                <w:numId w:val="4"/>
              </w:numPr>
              <w:ind w:firstLine="30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城市风环境设计——低碳规划理论与CFD模拟分析[M]. 北京：</w:t>
            </w:r>
            <w:r>
              <w:rPr>
                <w:rFonts w:hint="eastAsia" w:ascii="微软雅黑" w:hAnsi="微软雅黑" w:eastAsia="微软雅黑" w:cs="微软雅黑"/>
                <w:b/>
                <w:bCs/>
                <w:color w:val="013298"/>
                <w:kern w:val="0"/>
                <w:sz w:val="15"/>
                <w:szCs w:val="15"/>
              </w:rPr>
              <w:t>中国建筑工业出版社</w:t>
            </w:r>
            <w:r>
              <w:rPr>
                <w:rFonts w:hint="eastAsia" w:ascii="微软雅黑" w:hAnsi="微软雅黑" w:eastAsia="微软雅黑" w:cs="微软雅黑"/>
                <w:color w:val="013298"/>
                <w:kern w:val="0"/>
                <w:sz w:val="15"/>
                <w:szCs w:val="15"/>
              </w:rPr>
              <w:t>,2023.</w:t>
            </w:r>
          </w:p>
          <w:p>
            <w:pPr>
              <w:widowControl/>
              <w:numPr>
                <w:ilvl w:val="0"/>
                <w:numId w:val="4"/>
              </w:numPr>
              <w:ind w:left="0" w:leftChars="0" w:firstLine="300" w:firstLineChars="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存量发展期旧城区更新方法[M]. 北京：</w:t>
            </w:r>
            <w:r>
              <w:rPr>
                <w:rFonts w:hint="eastAsia" w:ascii="微软雅黑" w:hAnsi="微软雅黑" w:eastAsia="微软雅黑" w:cs="微软雅黑"/>
                <w:b/>
                <w:bCs/>
                <w:color w:val="013298"/>
                <w:kern w:val="0"/>
                <w:sz w:val="15"/>
                <w:szCs w:val="15"/>
              </w:rPr>
              <w:t>中国建筑工业出版社</w:t>
            </w:r>
            <w:r>
              <w:rPr>
                <w:rFonts w:hint="eastAsia" w:ascii="微软雅黑" w:hAnsi="微软雅黑" w:eastAsia="微软雅黑" w:cs="微软雅黑"/>
                <w:color w:val="013298"/>
                <w:kern w:val="0"/>
                <w:sz w:val="15"/>
                <w:szCs w:val="15"/>
              </w:rPr>
              <w:t>,2020.</w:t>
            </w:r>
          </w:p>
          <w:p>
            <w:pPr>
              <w:widowControl/>
              <w:adjustRightInd w:val="0"/>
              <w:snapToGrid w:val="0"/>
              <w:spacing w:line="200" w:lineRule="exact"/>
              <w:jc w:val="left"/>
              <w:rPr>
                <w:rFonts w:ascii="微软雅黑" w:hAnsi="微软雅黑" w:eastAsia="微软雅黑" w:cs="微软雅黑"/>
                <w:color w:val="013298"/>
                <w:kern w:val="0"/>
                <w:sz w:val="15"/>
                <w:szCs w:val="15"/>
              </w:rPr>
            </w:pPr>
          </w:p>
          <w:p>
            <w:pPr>
              <w:widowControl/>
              <w:adjustRightInd w:val="0"/>
              <w:snapToGrid w:val="0"/>
              <w:spacing w:line="200" w:lineRule="exact"/>
              <w:ind w:firstLine="30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【发表论文】已在国内外学术刊物发表学术论文</w:t>
            </w:r>
            <w:r>
              <w:rPr>
                <w:rFonts w:hint="eastAsia" w:ascii="微软雅黑" w:hAnsi="微软雅黑" w:eastAsia="微软雅黑" w:cs="微软雅黑"/>
                <w:color w:val="013298"/>
                <w:kern w:val="0"/>
                <w:sz w:val="15"/>
                <w:szCs w:val="15"/>
                <w:lang w:val="en-US" w:eastAsia="zh-CN"/>
              </w:rPr>
              <w:t>80</w:t>
            </w:r>
            <w:r>
              <w:rPr>
                <w:rFonts w:hint="eastAsia" w:ascii="微软雅黑" w:hAnsi="微软雅黑" w:eastAsia="微软雅黑" w:cs="微软雅黑"/>
                <w:color w:val="013298"/>
                <w:kern w:val="0"/>
                <w:sz w:val="15"/>
                <w:szCs w:val="15"/>
              </w:rPr>
              <w:t>余篇，</w:t>
            </w:r>
            <w:r>
              <w:rPr>
                <w:rFonts w:hint="eastAsia" w:ascii="微软雅黑" w:hAnsi="微软雅黑" w:eastAsia="微软雅黑" w:cs="微软雅黑"/>
                <w:color w:val="013298"/>
                <w:kern w:val="0"/>
                <w:sz w:val="15"/>
                <w:szCs w:val="15"/>
                <w:lang w:val="en-US" w:eastAsia="zh-CN"/>
              </w:rPr>
              <w:t>代表作</w:t>
            </w:r>
            <w:r>
              <w:rPr>
                <w:rFonts w:hint="eastAsia" w:ascii="微软雅黑" w:hAnsi="微软雅黑" w:eastAsia="微软雅黑" w:cs="微软雅黑"/>
                <w:color w:val="013298"/>
                <w:kern w:val="0"/>
                <w:sz w:val="15"/>
                <w:szCs w:val="15"/>
              </w:rPr>
              <w:t>包括：</w:t>
            </w:r>
          </w:p>
          <w:p>
            <w:pPr>
              <w:widowControl/>
              <w:numPr>
                <w:ilvl w:val="0"/>
                <w:numId w:val="5"/>
              </w:numPr>
              <w:ind w:left="197" w:leftChars="94" w:firstLine="21" w:firstLineChars="14"/>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第一作者. 城乡资源配置视角下西藏城镇化路径重构与国土空间规划响应[J].</w:t>
            </w:r>
            <w:r>
              <w:rPr>
                <w:rFonts w:hint="eastAsia" w:ascii="微软雅黑" w:hAnsi="微软雅黑" w:eastAsia="微软雅黑" w:cs="微软雅黑"/>
                <w:b/>
                <w:bCs/>
                <w:color w:val="013298"/>
                <w:kern w:val="0"/>
                <w:sz w:val="15"/>
                <w:szCs w:val="15"/>
              </w:rPr>
              <w:t>城市规划学刊</w:t>
            </w:r>
            <w:r>
              <w:rPr>
                <w:rFonts w:hint="eastAsia" w:ascii="微软雅黑" w:hAnsi="微软雅黑" w:eastAsia="微软雅黑" w:cs="微软雅黑"/>
                <w:color w:val="013298"/>
                <w:kern w:val="0"/>
                <w:sz w:val="15"/>
                <w:szCs w:val="15"/>
              </w:rPr>
              <w:t>，2021(06)：78-85.</w:t>
            </w:r>
          </w:p>
          <w:p>
            <w:pPr>
              <w:widowControl/>
              <w:numPr>
                <w:ilvl w:val="0"/>
                <w:numId w:val="5"/>
              </w:numPr>
              <w:ind w:left="197" w:leftChars="94" w:firstLine="21" w:firstLineChars="14"/>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第一作者. 城市边缘区乡村产业系统风险评估与韧性格局重构——以天津西郊为例[J].</w:t>
            </w:r>
            <w:r>
              <w:rPr>
                <w:rFonts w:hint="eastAsia" w:ascii="微软雅黑" w:hAnsi="微软雅黑" w:eastAsia="微软雅黑" w:cs="微软雅黑"/>
                <w:b/>
                <w:bCs/>
                <w:color w:val="013298"/>
                <w:kern w:val="0"/>
                <w:sz w:val="15"/>
                <w:szCs w:val="15"/>
              </w:rPr>
              <w:t>城市规划</w:t>
            </w:r>
            <w:r>
              <w:rPr>
                <w:rFonts w:hint="eastAsia" w:ascii="微软雅黑" w:hAnsi="微软雅黑" w:eastAsia="微软雅黑" w:cs="微软雅黑"/>
                <w:color w:val="013298"/>
                <w:kern w:val="0"/>
                <w:sz w:val="15"/>
                <w:szCs w:val="15"/>
              </w:rPr>
              <w:t xml:space="preserve">，2021(10)：19-30+58. </w:t>
            </w:r>
          </w:p>
          <w:p>
            <w:pPr>
              <w:widowControl/>
              <w:numPr>
                <w:ilvl w:val="0"/>
                <w:numId w:val="5"/>
              </w:numPr>
              <w:ind w:left="197" w:leftChars="94" w:firstLine="21" w:firstLineChars="14"/>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第一作者.“平衡”与“共赢”——基于社会生态系统重构的绿心地区规划策略研究[J].</w:t>
            </w:r>
            <w:r>
              <w:rPr>
                <w:rFonts w:hint="eastAsia" w:ascii="微软雅黑" w:hAnsi="微软雅黑" w:eastAsia="微软雅黑" w:cs="微软雅黑"/>
                <w:b/>
                <w:bCs/>
                <w:color w:val="013298"/>
                <w:kern w:val="0"/>
                <w:sz w:val="15"/>
                <w:szCs w:val="15"/>
              </w:rPr>
              <w:t>城市规划</w:t>
            </w:r>
            <w:r>
              <w:rPr>
                <w:rFonts w:hint="eastAsia" w:ascii="微软雅黑" w:hAnsi="微软雅黑" w:eastAsia="微软雅黑" w:cs="微软雅黑"/>
                <w:color w:val="013298"/>
                <w:kern w:val="0"/>
                <w:sz w:val="15"/>
                <w:szCs w:val="15"/>
              </w:rPr>
              <w:t xml:space="preserve">，2017（11）：80-88. </w:t>
            </w:r>
          </w:p>
          <w:p>
            <w:pPr>
              <w:widowControl/>
              <w:numPr>
                <w:ilvl w:val="0"/>
                <w:numId w:val="5"/>
              </w:numPr>
              <w:ind w:left="197" w:leftChars="94" w:firstLine="21" w:firstLineChars="14"/>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第一作者. 社会生态学视角下的地域文化小镇交互式设计方法研究——以西藏吞巴乡为例[J].</w:t>
            </w:r>
            <w:r>
              <w:rPr>
                <w:rFonts w:hint="eastAsia" w:ascii="微软雅黑" w:hAnsi="微软雅黑" w:eastAsia="微软雅黑" w:cs="微软雅黑"/>
                <w:b/>
                <w:bCs/>
                <w:color w:val="013298"/>
                <w:kern w:val="0"/>
                <w:sz w:val="15"/>
                <w:szCs w:val="15"/>
              </w:rPr>
              <w:t>建筑学报</w:t>
            </w:r>
            <w:r>
              <w:rPr>
                <w:rFonts w:hint="eastAsia" w:ascii="微软雅黑" w:hAnsi="微软雅黑" w:eastAsia="微软雅黑" w:cs="微软雅黑"/>
                <w:color w:val="013298"/>
                <w:kern w:val="0"/>
                <w:sz w:val="15"/>
                <w:szCs w:val="15"/>
              </w:rPr>
              <w:t xml:space="preserve">，2018（S1）：93-98. </w:t>
            </w:r>
          </w:p>
          <w:p>
            <w:pPr>
              <w:widowControl/>
              <w:numPr>
                <w:ilvl w:val="0"/>
                <w:numId w:val="5"/>
              </w:numPr>
              <w:ind w:left="197" w:leftChars="94" w:firstLine="21" w:firstLineChars="14"/>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第一作者. 重构·重生·重现——基于行动规划的传统乡村“微”振兴策略与实践探索[J].</w:t>
            </w:r>
            <w:r>
              <w:rPr>
                <w:rFonts w:hint="eastAsia" w:ascii="微软雅黑" w:hAnsi="微软雅黑" w:eastAsia="微软雅黑" w:cs="微软雅黑"/>
                <w:b/>
                <w:bCs/>
                <w:color w:val="013298"/>
                <w:kern w:val="0"/>
                <w:sz w:val="15"/>
                <w:szCs w:val="15"/>
              </w:rPr>
              <w:t>城市发展研究</w:t>
            </w:r>
            <w:r>
              <w:rPr>
                <w:rFonts w:hint="eastAsia" w:ascii="微软雅黑" w:hAnsi="微软雅黑" w:eastAsia="微软雅黑" w:cs="微软雅黑"/>
                <w:color w:val="013298"/>
                <w:kern w:val="0"/>
                <w:sz w:val="15"/>
                <w:szCs w:val="15"/>
              </w:rPr>
              <w:t xml:space="preserve">，2021（01）：60-70. </w:t>
            </w:r>
          </w:p>
          <w:p>
            <w:pPr>
              <w:widowControl/>
              <w:numPr>
                <w:ilvl w:val="0"/>
                <w:numId w:val="5"/>
              </w:numPr>
              <w:ind w:left="197" w:leftChars="94" w:firstLine="21" w:firstLineChars="14"/>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第一作者. 基于复合生态平衡的城市边缘区生态安全格局重构——以铜陵东湖为例[J].</w:t>
            </w:r>
            <w:r>
              <w:rPr>
                <w:rFonts w:hint="eastAsia" w:ascii="微软雅黑" w:hAnsi="微软雅黑" w:eastAsia="微软雅黑" w:cs="微软雅黑"/>
                <w:b/>
                <w:bCs/>
                <w:color w:val="013298"/>
                <w:kern w:val="0"/>
                <w:sz w:val="15"/>
                <w:szCs w:val="15"/>
              </w:rPr>
              <w:t>中国园林</w:t>
            </w:r>
            <w:r>
              <w:rPr>
                <w:rFonts w:hint="eastAsia" w:ascii="微软雅黑" w:hAnsi="微软雅黑" w:eastAsia="微软雅黑" w:cs="微软雅黑"/>
                <w:color w:val="013298"/>
                <w:kern w:val="0"/>
                <w:sz w:val="15"/>
                <w:szCs w:val="15"/>
              </w:rPr>
              <w:t xml:space="preserve">，2019（02）：92-97. </w:t>
            </w:r>
          </w:p>
          <w:p>
            <w:pPr>
              <w:widowControl/>
              <w:numPr>
                <w:ilvl w:val="0"/>
                <w:numId w:val="5"/>
              </w:numPr>
              <w:ind w:left="197" w:leftChars="94" w:firstLine="21" w:firstLineChars="14"/>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 xml:space="preserve">第一作者，SCI检索. Intelligent identification and management of flood risk areas in high-density blocks from the perspective of flood regulation supply and demand matching. </w:t>
            </w:r>
            <w:r>
              <w:rPr>
                <w:rFonts w:hint="eastAsia" w:ascii="微软雅黑" w:hAnsi="微软雅黑" w:eastAsia="微软雅黑" w:cs="微软雅黑"/>
                <w:b/>
                <w:bCs/>
                <w:color w:val="013298"/>
                <w:kern w:val="0"/>
                <w:sz w:val="15"/>
                <w:szCs w:val="15"/>
              </w:rPr>
              <w:t>Ecological Indicators</w:t>
            </w:r>
            <w:r>
              <w:rPr>
                <w:rFonts w:hint="eastAsia" w:ascii="微软雅黑" w:hAnsi="微软雅黑" w:eastAsia="微软雅黑" w:cs="微软雅黑"/>
                <w:color w:val="013298"/>
                <w:kern w:val="0"/>
                <w:sz w:val="15"/>
                <w:szCs w:val="15"/>
              </w:rPr>
              <w:t>, Volume 160, March 2024, 111799.</w:t>
            </w:r>
          </w:p>
          <w:p>
            <w:pPr>
              <w:widowControl/>
              <w:numPr>
                <w:ilvl w:val="0"/>
                <w:numId w:val="5"/>
              </w:numPr>
              <w:ind w:left="197" w:leftChars="94" w:firstLine="21" w:firstLineChars="14"/>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 xml:space="preserve">第一作者，SSCI检索. How Urban Expansion Triggers Spatio-Temporal Differentiation of Systemic Risk in Suburban Rural Areas: A Case Study of Tianjin, China. </w:t>
            </w:r>
            <w:r>
              <w:rPr>
                <w:rFonts w:hint="eastAsia" w:ascii="微软雅黑" w:hAnsi="微软雅黑" w:eastAsia="微软雅黑" w:cs="微软雅黑"/>
                <w:b/>
                <w:bCs/>
                <w:color w:val="013298"/>
                <w:kern w:val="0"/>
                <w:sz w:val="15"/>
                <w:szCs w:val="15"/>
              </w:rPr>
              <w:t>Land</w:t>
            </w:r>
            <w:r>
              <w:rPr>
                <w:rFonts w:hint="eastAsia" w:ascii="微软雅黑" w:hAnsi="微软雅黑" w:eastAsia="微软雅黑" w:cs="微软雅黑"/>
                <w:color w:val="013298"/>
                <w:kern w:val="0"/>
                <w:sz w:val="15"/>
                <w:szCs w:val="15"/>
              </w:rPr>
              <w:t xml:space="preserve"> 2022,11(11),1877.</w:t>
            </w:r>
          </w:p>
          <w:p>
            <w:pPr>
              <w:widowControl/>
              <w:numPr>
                <w:ilvl w:val="0"/>
                <w:numId w:val="5"/>
              </w:numPr>
              <w:ind w:left="197" w:leftChars="94" w:firstLine="21" w:firstLineChars="14"/>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 xml:space="preserve">第一作者，SCI/SSCI检索. Assessment of Supply and Demand of Regional Flood Regulation Ecosystem Services and Zoning Management in Response to Flood Disasters: A Case Study of Fujian Delta. </w:t>
            </w:r>
            <w:r>
              <w:rPr>
                <w:rFonts w:hint="eastAsia" w:ascii="微软雅黑" w:hAnsi="微软雅黑" w:eastAsia="微软雅黑" w:cs="微软雅黑"/>
                <w:b/>
                <w:bCs/>
                <w:color w:val="013298"/>
                <w:kern w:val="0"/>
                <w:sz w:val="15"/>
                <w:szCs w:val="15"/>
              </w:rPr>
              <w:t>Int. J. Environ. Res. Public Health</w:t>
            </w:r>
            <w:r>
              <w:rPr>
                <w:rFonts w:hint="eastAsia" w:ascii="微软雅黑" w:hAnsi="微软雅黑" w:eastAsia="微软雅黑" w:cs="微软雅黑"/>
                <w:color w:val="013298"/>
                <w:kern w:val="0"/>
                <w:sz w:val="15"/>
                <w:szCs w:val="15"/>
              </w:rPr>
              <w:t xml:space="preserve"> 2023, 20(1), 589. </w:t>
            </w:r>
          </w:p>
          <w:p>
            <w:pPr>
              <w:widowControl/>
              <w:numPr>
                <w:ilvl w:val="0"/>
                <w:numId w:val="5"/>
              </w:numPr>
              <w:ind w:left="197" w:leftChars="94" w:firstLine="21" w:firstLineChars="14"/>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第一作者. 基于韧性理念的生态功能区乡村“三生”脆弱性治理与空间规划响应[J].</w:t>
            </w:r>
            <w:r>
              <w:rPr>
                <w:rFonts w:hint="eastAsia" w:ascii="微软雅黑" w:hAnsi="微软雅黑" w:eastAsia="微软雅黑" w:cs="微软雅黑"/>
                <w:b/>
                <w:bCs/>
                <w:color w:val="013298"/>
                <w:kern w:val="0"/>
                <w:sz w:val="15"/>
                <w:szCs w:val="15"/>
              </w:rPr>
              <w:t>规划师</w:t>
            </w:r>
            <w:r>
              <w:rPr>
                <w:rFonts w:hint="eastAsia" w:ascii="微软雅黑" w:hAnsi="微软雅黑" w:eastAsia="微软雅黑" w:cs="微软雅黑"/>
                <w:color w:val="013298"/>
                <w:kern w:val="0"/>
                <w:sz w:val="15"/>
                <w:szCs w:val="15"/>
              </w:rPr>
              <w:t>，2023（07）：64-71.</w:t>
            </w:r>
          </w:p>
          <w:p>
            <w:pPr>
              <w:widowControl/>
              <w:numPr>
                <w:ilvl w:val="0"/>
                <w:numId w:val="5"/>
              </w:numPr>
              <w:ind w:left="197" w:leftChars="94" w:firstLine="21" w:firstLineChars="14"/>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第一作者. 基于系统风险格局识别的乡村产业韧性布局研究——以大运河天津段乡村为例[J].</w:t>
            </w:r>
            <w:r>
              <w:rPr>
                <w:rFonts w:hint="eastAsia" w:ascii="微软雅黑" w:hAnsi="微软雅黑" w:eastAsia="微软雅黑" w:cs="微软雅黑"/>
                <w:b/>
                <w:bCs/>
                <w:color w:val="013298"/>
                <w:kern w:val="0"/>
                <w:sz w:val="15"/>
                <w:szCs w:val="15"/>
              </w:rPr>
              <w:t>现代城市研究</w:t>
            </w:r>
            <w:r>
              <w:rPr>
                <w:rFonts w:hint="eastAsia" w:ascii="微软雅黑" w:hAnsi="微软雅黑" w:eastAsia="微软雅黑" w:cs="微软雅黑"/>
                <w:color w:val="013298"/>
                <w:kern w:val="0"/>
                <w:sz w:val="15"/>
                <w:szCs w:val="15"/>
              </w:rPr>
              <w:t>，2023（12）：25-32.</w:t>
            </w:r>
          </w:p>
          <w:p>
            <w:pPr>
              <w:widowControl/>
              <w:numPr>
                <w:ilvl w:val="0"/>
                <w:numId w:val="5"/>
              </w:numPr>
              <w:ind w:left="197" w:leftChars="94" w:firstLine="21" w:firstLineChars="14"/>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第一作者.“信息流”视角下京津冀城市群网络格局演变特征及影响机制[J].</w:t>
            </w:r>
            <w:r>
              <w:rPr>
                <w:rFonts w:hint="eastAsia" w:ascii="微软雅黑" w:hAnsi="微软雅黑" w:eastAsia="微软雅黑" w:cs="微软雅黑"/>
                <w:b/>
                <w:bCs/>
                <w:color w:val="013298"/>
                <w:kern w:val="0"/>
                <w:sz w:val="15"/>
                <w:szCs w:val="15"/>
              </w:rPr>
              <w:t>现代城市研究</w:t>
            </w:r>
            <w:r>
              <w:rPr>
                <w:rFonts w:hint="eastAsia" w:ascii="微软雅黑" w:hAnsi="微软雅黑" w:eastAsia="微软雅黑" w:cs="微软雅黑"/>
                <w:color w:val="013298"/>
                <w:kern w:val="0"/>
                <w:sz w:val="15"/>
                <w:szCs w:val="15"/>
              </w:rPr>
              <w:t>，2024（02）：48-53+61.</w:t>
            </w:r>
          </w:p>
          <w:p>
            <w:pPr>
              <w:widowControl/>
              <w:numPr>
                <w:ilvl w:val="0"/>
                <w:numId w:val="5"/>
              </w:numPr>
              <w:ind w:left="197" w:leftChars="94" w:firstLine="21" w:firstLineChars="14"/>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第一作者.“三生”统筹视角下大运河沿岸乡村脆弱性评价与韧性重构——以天津段为例[J].</w:t>
            </w:r>
            <w:r>
              <w:rPr>
                <w:rFonts w:hint="eastAsia" w:ascii="微软雅黑" w:hAnsi="微软雅黑" w:eastAsia="微软雅黑" w:cs="微软雅黑"/>
                <w:b/>
                <w:bCs/>
                <w:color w:val="013298"/>
                <w:kern w:val="0"/>
                <w:sz w:val="15"/>
                <w:szCs w:val="15"/>
              </w:rPr>
              <w:t>规划师</w:t>
            </w:r>
            <w:r>
              <w:rPr>
                <w:rFonts w:hint="eastAsia" w:ascii="微软雅黑" w:hAnsi="微软雅黑" w:eastAsia="微软雅黑" w:cs="微软雅黑"/>
                <w:color w:val="013298"/>
                <w:kern w:val="0"/>
                <w:sz w:val="15"/>
                <w:szCs w:val="15"/>
              </w:rPr>
              <w:t xml:space="preserve">，2022（10）：117-123. </w:t>
            </w:r>
          </w:p>
          <w:p>
            <w:pPr>
              <w:widowControl/>
              <w:numPr>
                <w:ilvl w:val="0"/>
                <w:numId w:val="5"/>
              </w:numPr>
              <w:ind w:left="197" w:leftChars="94" w:firstLine="21" w:firstLineChars="14"/>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第一作者. 基于社会生态系统平衡的城市边缘区发展路径研究——以日照市为例[J].</w:t>
            </w:r>
            <w:r>
              <w:rPr>
                <w:rFonts w:hint="eastAsia" w:ascii="微软雅黑" w:hAnsi="微软雅黑" w:eastAsia="微软雅黑" w:cs="微软雅黑"/>
                <w:b/>
                <w:bCs/>
                <w:color w:val="013298"/>
                <w:kern w:val="0"/>
                <w:sz w:val="15"/>
                <w:szCs w:val="15"/>
              </w:rPr>
              <w:t>现代城市研究</w:t>
            </w:r>
            <w:r>
              <w:rPr>
                <w:rFonts w:hint="eastAsia" w:ascii="微软雅黑" w:hAnsi="微软雅黑" w:eastAsia="微软雅黑" w:cs="微软雅黑"/>
                <w:color w:val="013298"/>
                <w:kern w:val="0"/>
                <w:sz w:val="15"/>
                <w:szCs w:val="15"/>
              </w:rPr>
              <w:t xml:space="preserve">，2018（12）：111-118. </w:t>
            </w:r>
          </w:p>
          <w:p>
            <w:pPr>
              <w:widowControl/>
              <w:numPr>
                <w:ilvl w:val="0"/>
                <w:numId w:val="5"/>
              </w:numPr>
              <w:ind w:left="197" w:leftChars="94" w:firstLine="21" w:firstLineChars="14"/>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第一作者. 传承·生长·共赢——基于人文行动的传统风貌小镇渐进式更新研究与实践[J].</w:t>
            </w:r>
            <w:r>
              <w:rPr>
                <w:rFonts w:hint="eastAsia" w:ascii="微软雅黑" w:hAnsi="微软雅黑" w:eastAsia="微软雅黑" w:cs="微软雅黑"/>
                <w:b/>
                <w:bCs/>
                <w:color w:val="013298"/>
                <w:kern w:val="0"/>
                <w:sz w:val="15"/>
                <w:szCs w:val="15"/>
              </w:rPr>
              <w:t>规划师</w:t>
            </w:r>
            <w:r>
              <w:rPr>
                <w:rFonts w:hint="eastAsia" w:ascii="微软雅黑" w:hAnsi="微软雅黑" w:eastAsia="微软雅黑" w:cs="微软雅黑"/>
                <w:color w:val="013298"/>
                <w:kern w:val="0"/>
                <w:sz w:val="15"/>
                <w:szCs w:val="15"/>
              </w:rPr>
              <w:t xml:space="preserve">，2018（05）：83-89. </w:t>
            </w:r>
          </w:p>
          <w:p>
            <w:pPr>
              <w:widowControl/>
              <w:numPr>
                <w:ilvl w:val="0"/>
                <w:numId w:val="5"/>
              </w:numPr>
              <w:ind w:left="197" w:leftChars="94" w:firstLine="21" w:firstLineChars="14"/>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第一作者. 社会生态学视角下的城镇体系规划方法优化与实践[J].</w:t>
            </w:r>
            <w:r>
              <w:rPr>
                <w:rFonts w:hint="eastAsia" w:ascii="微软雅黑" w:hAnsi="微软雅黑" w:eastAsia="微软雅黑" w:cs="微软雅黑"/>
                <w:b/>
                <w:bCs/>
                <w:color w:val="013298"/>
                <w:kern w:val="0"/>
                <w:sz w:val="15"/>
                <w:szCs w:val="15"/>
              </w:rPr>
              <w:t>规划师</w:t>
            </w:r>
            <w:r>
              <w:rPr>
                <w:rFonts w:hint="eastAsia" w:ascii="微软雅黑" w:hAnsi="微软雅黑" w:eastAsia="微软雅黑" w:cs="微软雅黑"/>
                <w:color w:val="013298"/>
                <w:kern w:val="0"/>
                <w:sz w:val="15"/>
                <w:szCs w:val="15"/>
              </w:rPr>
              <w:t xml:space="preserve">，2016（01）：63-69. </w:t>
            </w:r>
          </w:p>
          <w:p>
            <w:pPr>
              <w:widowControl/>
              <w:numPr>
                <w:ilvl w:val="0"/>
                <w:numId w:val="5"/>
              </w:numPr>
              <w:ind w:left="197" w:leftChars="94" w:firstLine="21" w:firstLineChars="14"/>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第一作者.</w:t>
            </w:r>
            <w:r>
              <w:rPr>
                <w:rFonts w:hint="eastAsia" w:ascii="微软雅黑" w:hAnsi="微软雅黑" w:eastAsia="微软雅黑" w:cs="微软雅黑"/>
                <w:color w:val="013298"/>
                <w:kern w:val="0"/>
                <w:sz w:val="15"/>
                <w:szCs w:val="15"/>
                <w:lang w:val="en-US" w:eastAsia="zh-CN"/>
              </w:rPr>
              <w:t xml:space="preserve"> </w:t>
            </w:r>
            <w:r>
              <w:rPr>
                <w:rFonts w:hint="eastAsia" w:ascii="微软雅黑" w:hAnsi="微软雅黑" w:eastAsia="微软雅黑" w:cs="微软雅黑"/>
                <w:color w:val="013298"/>
                <w:kern w:val="0"/>
                <w:sz w:val="15"/>
                <w:szCs w:val="15"/>
              </w:rPr>
              <w:t>基于智慧-韧性理念的滨海城市雨洪灾害防控规划方法[J].</w:t>
            </w:r>
            <w:r>
              <w:rPr>
                <w:rFonts w:hint="eastAsia" w:ascii="微软雅黑" w:hAnsi="微软雅黑" w:eastAsia="微软雅黑" w:cs="微软雅黑"/>
                <w:b/>
                <w:bCs/>
                <w:color w:val="013298"/>
                <w:kern w:val="0"/>
                <w:sz w:val="15"/>
                <w:szCs w:val="15"/>
              </w:rPr>
              <w:t>西部人居环境学刊</w:t>
            </w:r>
            <w:r>
              <w:rPr>
                <w:rFonts w:hint="eastAsia" w:ascii="微软雅黑" w:hAnsi="微软雅黑" w:eastAsia="微软雅黑" w:cs="微软雅黑"/>
                <w:color w:val="013298"/>
                <w:kern w:val="0"/>
                <w:sz w:val="15"/>
                <w:szCs w:val="15"/>
              </w:rPr>
              <w:t xml:space="preserve">，2022,37(6)：66-72. </w:t>
            </w:r>
          </w:p>
          <w:p>
            <w:pPr>
              <w:widowControl/>
              <w:numPr>
                <w:ilvl w:val="0"/>
                <w:numId w:val="5"/>
              </w:numPr>
              <w:ind w:left="197" w:leftChars="94" w:firstLine="21" w:firstLineChars="14"/>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第一作者.</w:t>
            </w:r>
            <w:r>
              <w:rPr>
                <w:rFonts w:hint="eastAsia" w:ascii="微软雅黑" w:hAnsi="微软雅黑" w:eastAsia="微软雅黑" w:cs="微软雅黑"/>
                <w:color w:val="013298"/>
                <w:kern w:val="0"/>
                <w:sz w:val="15"/>
                <w:szCs w:val="15"/>
                <w:lang w:val="en-US" w:eastAsia="zh-CN"/>
              </w:rPr>
              <w:t xml:space="preserve"> </w:t>
            </w:r>
            <w:r>
              <w:rPr>
                <w:rFonts w:hint="eastAsia" w:ascii="微软雅黑" w:hAnsi="微软雅黑" w:eastAsia="微软雅黑" w:cs="微软雅黑"/>
                <w:color w:val="013298"/>
                <w:kern w:val="0"/>
                <w:sz w:val="15"/>
                <w:szCs w:val="15"/>
              </w:rPr>
              <w:t>山地乡村人居环境系统韧性的空间分异机制与优化策略——以西藏昌都为例[J].</w:t>
            </w:r>
            <w:r>
              <w:rPr>
                <w:rFonts w:hint="eastAsia" w:ascii="微软雅黑" w:hAnsi="微软雅黑" w:eastAsia="微软雅黑" w:cs="微软雅黑"/>
                <w:b/>
                <w:bCs/>
                <w:color w:val="013298"/>
                <w:kern w:val="0"/>
                <w:sz w:val="15"/>
                <w:szCs w:val="15"/>
              </w:rPr>
              <w:t>上海城市规划</w:t>
            </w:r>
            <w:r>
              <w:rPr>
                <w:rFonts w:hint="eastAsia" w:ascii="微软雅黑" w:hAnsi="微软雅黑" w:eastAsia="微软雅黑" w:cs="微软雅黑"/>
                <w:color w:val="013298"/>
                <w:kern w:val="0"/>
                <w:sz w:val="15"/>
                <w:szCs w:val="15"/>
              </w:rPr>
              <w:t>,2023(02)：29-37.</w:t>
            </w:r>
          </w:p>
          <w:p>
            <w:pPr>
              <w:widowControl/>
              <w:numPr>
                <w:ilvl w:val="0"/>
                <w:numId w:val="5"/>
              </w:numPr>
              <w:ind w:left="197" w:leftChars="94" w:firstLine="21" w:firstLineChars="14"/>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第一作者.</w:t>
            </w:r>
            <w:r>
              <w:rPr>
                <w:rFonts w:hint="eastAsia" w:ascii="微软雅黑" w:hAnsi="微软雅黑" w:eastAsia="微软雅黑" w:cs="微软雅黑"/>
                <w:color w:val="013298"/>
                <w:kern w:val="0"/>
                <w:sz w:val="15"/>
                <w:szCs w:val="15"/>
                <w:lang w:val="en-US" w:eastAsia="zh-CN"/>
              </w:rPr>
              <w:t xml:space="preserve"> </w:t>
            </w:r>
            <w:r>
              <w:rPr>
                <w:rFonts w:hint="eastAsia" w:ascii="微软雅黑" w:hAnsi="微软雅黑" w:eastAsia="微软雅黑" w:cs="微软雅黑"/>
                <w:color w:val="013298"/>
                <w:kern w:val="0"/>
                <w:sz w:val="15"/>
                <w:szCs w:val="15"/>
              </w:rPr>
              <w:t>系统韧性理念下城市水系空间“生态+”发展策略及实践[J].</w:t>
            </w:r>
            <w:r>
              <w:rPr>
                <w:rFonts w:hint="eastAsia" w:ascii="微软雅黑" w:hAnsi="微软雅黑" w:eastAsia="微软雅黑" w:cs="微软雅黑"/>
                <w:b/>
                <w:bCs/>
                <w:color w:val="013298"/>
                <w:kern w:val="0"/>
                <w:sz w:val="15"/>
                <w:szCs w:val="15"/>
              </w:rPr>
              <w:t>上海城市规划</w:t>
            </w:r>
            <w:r>
              <w:rPr>
                <w:rFonts w:hint="eastAsia" w:ascii="微软雅黑" w:hAnsi="微软雅黑" w:eastAsia="微软雅黑" w:cs="微软雅黑"/>
                <w:color w:val="013298"/>
                <w:kern w:val="0"/>
                <w:sz w:val="15"/>
                <w:szCs w:val="15"/>
              </w:rPr>
              <w:t>, 2023(06)：105-113.</w:t>
            </w:r>
          </w:p>
          <w:p>
            <w:pPr>
              <w:widowControl/>
              <w:ind w:firstLine="300"/>
              <w:jc w:val="left"/>
              <w:rPr>
                <w:rFonts w:ascii="微软雅黑" w:hAnsi="微软雅黑" w:eastAsia="微软雅黑" w:cs="微软雅黑"/>
                <w:color w:val="013298"/>
                <w:kern w:val="0"/>
                <w:sz w:val="15"/>
                <w:szCs w:val="15"/>
              </w:rPr>
            </w:pPr>
          </w:p>
        </w:tc>
      </w:tr>
    </w:tbl>
    <w:p>
      <w:pPr>
        <w:rPr>
          <w:rFonts w:hint="eastAsia"/>
        </w:rPr>
      </w:pPr>
    </w:p>
    <w:sectPr>
      <w:pgSz w:w="11906" w:h="16838"/>
      <w:pgMar w:top="1040" w:right="1486" w:bottom="10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997F9"/>
    <w:multiLevelType w:val="singleLevel"/>
    <w:tmpl w:val="AFE997F9"/>
    <w:lvl w:ilvl="0" w:tentative="0">
      <w:start w:val="1"/>
      <w:numFmt w:val="decimal"/>
      <w:suff w:val="space"/>
      <w:lvlText w:val="%1."/>
      <w:lvlJc w:val="left"/>
    </w:lvl>
  </w:abstractNum>
  <w:abstractNum w:abstractNumId="1">
    <w:nsid w:val="13C94AA7"/>
    <w:multiLevelType w:val="singleLevel"/>
    <w:tmpl w:val="13C94AA7"/>
    <w:lvl w:ilvl="0" w:tentative="0">
      <w:start w:val="1"/>
      <w:numFmt w:val="decimal"/>
      <w:suff w:val="space"/>
      <w:lvlText w:val="%1."/>
      <w:lvlJc w:val="left"/>
      <w:pPr>
        <w:ind w:left="450" w:leftChars="0" w:firstLine="0" w:firstLineChars="0"/>
      </w:pPr>
    </w:lvl>
  </w:abstractNum>
  <w:abstractNum w:abstractNumId="2">
    <w:nsid w:val="4B4D8C1E"/>
    <w:multiLevelType w:val="singleLevel"/>
    <w:tmpl w:val="4B4D8C1E"/>
    <w:lvl w:ilvl="0" w:tentative="0">
      <w:start w:val="2"/>
      <w:numFmt w:val="decimal"/>
      <w:suff w:val="space"/>
      <w:lvlText w:val="%1."/>
      <w:lvlJc w:val="left"/>
    </w:lvl>
  </w:abstractNum>
  <w:abstractNum w:abstractNumId="3">
    <w:nsid w:val="65F65304"/>
    <w:multiLevelType w:val="singleLevel"/>
    <w:tmpl w:val="65F65304"/>
    <w:lvl w:ilvl="0" w:tentative="0">
      <w:start w:val="1"/>
      <w:numFmt w:val="bullet"/>
      <w:lvlText w:val=""/>
      <w:lvlJc w:val="left"/>
      <w:pPr>
        <w:ind w:left="420" w:hanging="420"/>
      </w:pPr>
      <w:rPr>
        <w:rFonts w:hint="default" w:ascii="Wingdings" w:hAnsi="Wingdings"/>
      </w:rPr>
    </w:lvl>
  </w:abstractNum>
  <w:abstractNum w:abstractNumId="4">
    <w:nsid w:val="6ADC2B58"/>
    <w:multiLevelType w:val="singleLevel"/>
    <w:tmpl w:val="6ADC2B58"/>
    <w:lvl w:ilvl="0" w:tentative="0">
      <w:start w:val="1"/>
      <w:numFmt w:val="decimal"/>
      <w:suff w:val="space"/>
      <w:lvlText w:val="%1."/>
      <w:lvlJc w:val="left"/>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yMTIxYTc4MWRhMTYwYzViZTc4NmExZDg4NDhkOTgifQ=="/>
  </w:docVars>
  <w:rsids>
    <w:rsidRoot w:val="1474690E"/>
    <w:rsid w:val="000057A9"/>
    <w:rsid w:val="0004427E"/>
    <w:rsid w:val="0016090C"/>
    <w:rsid w:val="001C7E3E"/>
    <w:rsid w:val="001F295B"/>
    <w:rsid w:val="00236398"/>
    <w:rsid w:val="002436C1"/>
    <w:rsid w:val="00262D44"/>
    <w:rsid w:val="002F2E2E"/>
    <w:rsid w:val="00324940"/>
    <w:rsid w:val="0035026F"/>
    <w:rsid w:val="003D1F5D"/>
    <w:rsid w:val="005C6C7D"/>
    <w:rsid w:val="006226D7"/>
    <w:rsid w:val="00634A25"/>
    <w:rsid w:val="006B68C1"/>
    <w:rsid w:val="007B0AE8"/>
    <w:rsid w:val="007B7885"/>
    <w:rsid w:val="008C6531"/>
    <w:rsid w:val="008F0791"/>
    <w:rsid w:val="00954697"/>
    <w:rsid w:val="009A4937"/>
    <w:rsid w:val="00AC55DE"/>
    <w:rsid w:val="00AF6AB1"/>
    <w:rsid w:val="00B23BBA"/>
    <w:rsid w:val="00B45D2A"/>
    <w:rsid w:val="00DA2BDA"/>
    <w:rsid w:val="00DD6CA0"/>
    <w:rsid w:val="00E04D0E"/>
    <w:rsid w:val="00E34AD8"/>
    <w:rsid w:val="00E842D1"/>
    <w:rsid w:val="00EE2E06"/>
    <w:rsid w:val="00FE2C26"/>
    <w:rsid w:val="00FF0876"/>
    <w:rsid w:val="03147E79"/>
    <w:rsid w:val="1474690E"/>
    <w:rsid w:val="18351C6E"/>
    <w:rsid w:val="2BD65BC9"/>
    <w:rsid w:val="2C122335"/>
    <w:rsid w:val="2CF0511B"/>
    <w:rsid w:val="33B54162"/>
    <w:rsid w:val="3A063DF1"/>
    <w:rsid w:val="41064FF8"/>
    <w:rsid w:val="524D6099"/>
    <w:rsid w:val="57F71B0A"/>
    <w:rsid w:val="6CC023AB"/>
    <w:rsid w:val="6DB85E94"/>
    <w:rsid w:val="6E281B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11"/>
    <w:autoRedefine/>
    <w:qFormat/>
    <w:uiPriority w:val="0"/>
    <w:pPr>
      <w:tabs>
        <w:tab w:val="center" w:pos="4153"/>
        <w:tab w:val="right" w:pos="8306"/>
      </w:tabs>
      <w:snapToGrid w:val="0"/>
      <w:jc w:val="left"/>
    </w:pPr>
    <w:rPr>
      <w:sz w:val="18"/>
      <w:szCs w:val="18"/>
    </w:rPr>
  </w:style>
  <w:style w:type="paragraph" w:styleId="5">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autoRedefine/>
    <w:qFormat/>
    <w:uiPriority w:val="0"/>
    <w:rPr>
      <w:b/>
    </w:rPr>
  </w:style>
  <w:style w:type="character" w:styleId="9">
    <w:name w:val="Hyperlink"/>
    <w:basedOn w:val="7"/>
    <w:autoRedefine/>
    <w:qFormat/>
    <w:uiPriority w:val="0"/>
    <w:rPr>
      <w:color w:val="0000FF"/>
      <w:u w:val="single"/>
    </w:rPr>
  </w:style>
  <w:style w:type="character" w:customStyle="1" w:styleId="10">
    <w:name w:val="页眉 Char"/>
    <w:basedOn w:val="7"/>
    <w:link w:val="5"/>
    <w:autoRedefine/>
    <w:qFormat/>
    <w:uiPriority w:val="0"/>
    <w:rPr>
      <w:rFonts w:asciiTheme="minorHAnsi" w:hAnsiTheme="minorHAnsi" w:eastAsiaTheme="minorEastAsia" w:cstheme="minorBidi"/>
      <w:kern w:val="2"/>
      <w:sz w:val="18"/>
      <w:szCs w:val="18"/>
    </w:rPr>
  </w:style>
  <w:style w:type="character" w:customStyle="1" w:styleId="11">
    <w:name w:val="页脚 Char"/>
    <w:basedOn w:val="7"/>
    <w:link w:val="4"/>
    <w:autoRedefine/>
    <w:qFormat/>
    <w:uiPriority w:val="0"/>
    <w:rPr>
      <w:rFonts w:asciiTheme="minorHAnsi" w:hAnsiTheme="minorHAnsi" w:eastAsiaTheme="minorEastAsia" w:cstheme="minorBidi"/>
      <w:kern w:val="2"/>
      <w:sz w:val="18"/>
      <w:szCs w:val="18"/>
    </w:rPr>
  </w:style>
  <w:style w:type="character" w:customStyle="1" w:styleId="12">
    <w:name w:val="批注框文本 Char"/>
    <w:basedOn w:val="7"/>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xtz.kuaimaxt.cn</Company>
  <Pages>3</Pages>
  <Words>2377</Words>
  <Characters>3196</Characters>
  <Lines>3</Lines>
  <Paragraphs>1</Paragraphs>
  <TotalTime>12</TotalTime>
  <ScaleCrop>false</ScaleCrop>
  <LinksUpToDate>false</LinksUpToDate>
  <CharactersWithSpaces>3373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2023-06-14T02:59:00Z</dcterms:created>
  <dc:creator>lenovo</dc:creator>
  <cp:lastModifiedBy>景一帆</cp:lastModifiedBy>
  <dcterms:modified xsi:type="dcterms:W3CDTF">2024-06-28T03:17:15Z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FF11ECA070EE47F1AA01E93474CC13DD_13</vt:lpwstr>
  </property>
</Properties>
</file>