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CD8BA" w14:textId="77777777" w:rsidR="0070427F" w:rsidRDefault="0000000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70427F" w14:paraId="6E9D6F50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4E33322" w14:textId="77777777" w:rsidR="0070427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B2D77D8" w14:textId="77777777" w:rsidR="0070427F" w:rsidRPr="00BF2963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BF2963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吕衍航/Lv Yanhang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A5B60CE" w14:textId="77777777" w:rsidR="0070427F" w:rsidRDefault="00000000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09767CB" wp14:editId="34B1E046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100330</wp:posOffset>
                  </wp:positionV>
                  <wp:extent cx="759460" cy="1148715"/>
                  <wp:effectExtent l="0" t="0" r="2540" b="952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114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0427F" w14:paraId="0D47FF09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C43DE9" w14:textId="77777777" w:rsidR="0070427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87D237" w14:textId="77777777" w:rsidR="0070427F" w:rsidRPr="00BF2963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BF2963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高级建筑师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982ECA" w14:textId="77777777" w:rsidR="0070427F" w:rsidRDefault="0070427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70427F" w14:paraId="70451155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0FB54B" w14:textId="77777777" w:rsidR="0070427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AABA7D" w14:textId="77777777" w:rsidR="0070427F" w:rsidRPr="00BF2963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BF2963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42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C128C0" w14:textId="77777777" w:rsidR="0070427F" w:rsidRDefault="0070427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70427F" w14:paraId="3FC3EF46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B6E3F0" w14:textId="77777777" w:rsidR="0070427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5343FC" w14:textId="77777777" w:rsidR="0070427F" w:rsidRPr="00BF2963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kern w:val="0"/>
                <w:sz w:val="15"/>
                <w:szCs w:val="15"/>
              </w:rPr>
            </w:pPr>
            <w:r w:rsidRPr="00BF2963">
              <w:rPr>
                <w:rFonts w:ascii="微软雅黑" w:eastAsia="微软雅黑" w:hAnsi="微软雅黑" w:cs="微软雅黑" w:hint="eastAsia"/>
                <w:b/>
                <w:color w:val="013298"/>
                <w:kern w:val="0"/>
                <w:sz w:val="15"/>
                <w:szCs w:val="15"/>
              </w:rPr>
              <w:t>建筑学院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63CD32" w14:textId="77777777" w:rsidR="0070427F" w:rsidRDefault="0070427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70427F" w14:paraId="2A0988DE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BF30DC" w14:textId="77777777" w:rsidR="0070427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C25F5B" w14:textId="77777777" w:rsidR="0070427F" w:rsidRPr="00BF2963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BF2963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天津市河西区气象台路95号，天津市建筑设计研究院有限公司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D1146F" w14:textId="77777777" w:rsidR="0070427F" w:rsidRDefault="0070427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70427F" w14:paraId="0B9F351B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D47C60" w14:textId="77777777" w:rsidR="0070427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B4438B" w14:textId="77777777" w:rsidR="0070427F" w:rsidRPr="00BF2963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BF2963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lyh_tianjin@126.com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900F14" w14:textId="77777777" w:rsidR="0070427F" w:rsidRDefault="0070427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70427F" w14:paraId="5B03C733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C5012E" w14:textId="77777777" w:rsidR="0070427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CB40A4" w14:textId="77777777" w:rsidR="0070427F" w:rsidRPr="00BF2963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BF2963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15122196656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7BA208" w14:textId="77777777" w:rsidR="0070427F" w:rsidRDefault="0070427F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70427F" w14:paraId="36F497DF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3AFDD581" w14:textId="77777777" w:rsidR="0070427F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 w:rsidR="0070427F" w14:paraId="39385B49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0730FF7" w14:textId="77777777" w:rsidR="0070427F" w:rsidRDefault="00000000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公共建筑设计、生产性城市</w:t>
            </w:r>
          </w:p>
        </w:tc>
      </w:tr>
      <w:tr w:rsidR="0070427F" w14:paraId="66CABFDF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12D038" w14:textId="77777777" w:rsidR="0070427F" w:rsidRDefault="00000000">
            <w:pPr>
              <w:widowControl/>
              <w:adjustRightInd w:val="0"/>
              <w:snapToGrid w:val="0"/>
              <w:jc w:val="left"/>
              <w:rPr>
                <w:rStyle w:val="aa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70427F" w14:paraId="783ADC96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B2FAB73" w14:textId="77777777" w:rsidR="0070427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2000-2005年，毕业于天津大学建筑学院，建筑学专业，获得建筑学学士学位；</w:t>
            </w:r>
          </w:p>
          <w:p w14:paraId="3ED121A9" w14:textId="77777777" w:rsidR="0070427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2005-2007年，毕业于天津大学建筑学院，建筑设计及其理论专业，获得建筑学硕士学位；</w:t>
            </w:r>
          </w:p>
          <w:p w14:paraId="780523C9" w14:textId="77777777" w:rsidR="0070427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2007-2012年，毕业于天津大学建筑学院，建筑设计及其理论专业，获得建筑学博士学位；</w:t>
            </w:r>
          </w:p>
        </w:tc>
      </w:tr>
      <w:tr w:rsidR="0070427F" w14:paraId="3B16FD69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2D6F64" w14:textId="77777777" w:rsidR="0070427F" w:rsidRDefault="00000000">
            <w:pPr>
              <w:widowControl/>
              <w:adjustRightInd w:val="0"/>
              <w:snapToGrid w:val="0"/>
              <w:jc w:val="left"/>
              <w:rPr>
                <w:rStyle w:val="aa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70427F" w14:paraId="1F5BA782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C0473D1" w14:textId="77777777" w:rsidR="0070427F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0224AB1A" w14:textId="13B3056A" w:rsidR="0070427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  <w:p w14:paraId="53C4C82E" w14:textId="77777777" w:rsidR="0070427F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14:paraId="25D60A73" w14:textId="55E35C58" w:rsidR="0070427F" w:rsidRDefault="00000000" w:rsidP="003C038E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 w:rsidR="0070427F" w14:paraId="23266F70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35F5E1" w14:textId="77777777" w:rsidR="0070427F" w:rsidRDefault="00000000">
            <w:pPr>
              <w:widowControl/>
              <w:adjustRightInd w:val="0"/>
              <w:snapToGrid w:val="0"/>
              <w:jc w:val="left"/>
              <w:rPr>
                <w:rStyle w:val="aa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70427F" w14:paraId="5D9EC964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2C0E85C" w14:textId="0E5A7596" w:rsidR="0070427F" w:rsidRDefault="00000000" w:rsidP="003C038E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 w:rsidR="0070427F" w14:paraId="4CF5C4E6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A0F578" w14:textId="77777777" w:rsidR="0070427F" w:rsidRDefault="00000000">
            <w:pPr>
              <w:widowControl/>
              <w:adjustRightInd w:val="0"/>
              <w:snapToGrid w:val="0"/>
              <w:jc w:val="left"/>
              <w:rPr>
                <w:rStyle w:val="aa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70427F" w14:paraId="543CD452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B8F9043" w14:textId="77777777" w:rsidR="0070427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天津市城市规划学会城市与住区建筑设计专业委员会，委员和智库专家</w:t>
            </w:r>
          </w:p>
          <w:p w14:paraId="1D9E129D" w14:textId="77777777" w:rsidR="0070427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天津市城市规划学会海岸带与陆海统筹专业委员会，委员和智库专家</w:t>
            </w:r>
          </w:p>
        </w:tc>
      </w:tr>
      <w:tr w:rsidR="0070427F" w14:paraId="6765D5A8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AA2BF9" w14:textId="77777777" w:rsidR="0070427F" w:rsidRDefault="00000000">
            <w:pPr>
              <w:widowControl/>
              <w:adjustRightInd w:val="0"/>
              <w:snapToGrid w:val="0"/>
              <w:jc w:val="left"/>
              <w:rPr>
                <w:rStyle w:val="aa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70427F" w14:paraId="1DFC3FEE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8C284F1" w14:textId="77777777" w:rsidR="0070427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1.天津市“海河杯”优秀勘察设计（建筑工程），一等奖1项，二等奖1项，三等奖1项；</w:t>
            </w:r>
          </w:p>
          <w:p w14:paraId="6972F581" w14:textId="77777777" w:rsidR="0070427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2.天津市规划行业优秀案例集暨国家“2021年度优秀城市规划设计奖”推荐项目，第一层次作品1项；</w:t>
            </w:r>
          </w:p>
          <w:p w14:paraId="7A413B8A" w14:textId="77777777" w:rsidR="0070427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3.中国建筑学会建筑设计奖（历史文化保护传承创新历史街区类），三等奖1项；</w:t>
            </w:r>
          </w:p>
          <w:p w14:paraId="339609A1" w14:textId="77777777" w:rsidR="0070427F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4.天津市城市规划行业“魅力天津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sym w:font="Symbol" w:char="F0B7"/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学会杯”优秀论文，佳作奖；</w:t>
            </w:r>
          </w:p>
        </w:tc>
      </w:tr>
      <w:tr w:rsidR="0070427F" w14:paraId="718298F3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2D4A26" w14:textId="77777777" w:rsidR="0070427F" w:rsidRDefault="00000000">
            <w:pPr>
              <w:widowControl/>
              <w:adjustRightInd w:val="0"/>
              <w:snapToGrid w:val="0"/>
              <w:jc w:val="left"/>
              <w:rPr>
                <w:rStyle w:val="aa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70427F" w14:paraId="4221859F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3299F0" w14:textId="77777777" w:rsidR="0070427F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4248692C" w14:textId="77777777" w:rsidR="0070427F" w:rsidRDefault="00000000">
            <w:pPr>
              <w:widowControl/>
              <w:ind w:firstLineChars="300" w:firstLine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国家自然科学基金面上项目，项目名称：既有城市住区绿色生产性功能提升策略与技术研究——以天津地区为例</w:t>
            </w:r>
          </w:p>
          <w:p w14:paraId="6EF7A6C8" w14:textId="77777777" w:rsidR="0070427F" w:rsidRDefault="00000000">
            <w:pPr>
              <w:widowControl/>
              <w:ind w:firstLineChars="300" w:firstLine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（项目批准号：52078322，本人排名第3，在研）</w:t>
            </w:r>
          </w:p>
          <w:p w14:paraId="2DC632C7" w14:textId="77777777" w:rsidR="0070427F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2796DA54" w14:textId="77777777" w:rsidR="0070427F" w:rsidRDefault="00000000">
            <w:pPr>
              <w:widowControl/>
              <w:ind w:firstLineChars="300" w:firstLine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国家自然科学基金面上项目，项目名称：基于生态足迹分析的合作性城市农业社区研究</w:t>
            </w:r>
          </w:p>
          <w:p w14:paraId="6142A0C8" w14:textId="77777777" w:rsidR="0070427F" w:rsidRDefault="00000000">
            <w:pPr>
              <w:widowControl/>
              <w:ind w:firstLineChars="300" w:firstLine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（项目批准号：51578363，本人排名第3，已结题）</w:t>
            </w:r>
          </w:p>
          <w:p w14:paraId="541EF172" w14:textId="77777777" w:rsidR="0070427F" w:rsidRDefault="0070427F">
            <w:pPr>
              <w:widowControl/>
              <w:ind w:firstLineChars="300" w:firstLine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70427F" w14:paraId="4CBBCD3E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B0FEB1F" w14:textId="77777777" w:rsidR="0070427F" w:rsidRDefault="00000000">
            <w:pPr>
              <w:widowControl/>
              <w:adjustRightInd w:val="0"/>
              <w:snapToGrid w:val="0"/>
              <w:jc w:val="left"/>
              <w:rPr>
                <w:rStyle w:val="aa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70427F" w14:paraId="4D2A2B50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BD9A37" w14:textId="77777777" w:rsidR="0070427F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无</w:t>
            </w:r>
          </w:p>
          <w:p w14:paraId="13D20FE4" w14:textId="77777777" w:rsidR="0070427F" w:rsidRDefault="0070427F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7CB8647B" w14:textId="77777777" w:rsidR="0070427F" w:rsidRDefault="0000000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48F3CDE6" w14:textId="77777777" w:rsidR="0070427F" w:rsidRDefault="00000000">
            <w:pPr>
              <w:widowControl/>
              <w:ind w:firstLineChars="300" w:firstLine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1.东方释源——论原始时空测算技术影响下“东”之成因，天津大学学报（社会科学版），2012年，第一作者；</w:t>
            </w:r>
          </w:p>
          <w:p w14:paraId="4C2EDD46" w14:textId="77777777" w:rsidR="0070427F" w:rsidRDefault="00000000">
            <w:pPr>
              <w:widowControl/>
              <w:ind w:firstLineChars="300" w:firstLine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2.</w:t>
            </w:r>
            <w:hyperlink r:id="rId5" w:tgtFrame="https://kns.cnki.net/kns8/DefaultResult/_blank" w:history="1">
              <w:r>
                <w:rPr>
                  <w:rFonts w:ascii="微软雅黑" w:eastAsia="微软雅黑" w:hAnsi="微软雅黑" w:cs="微软雅黑" w:hint="eastAsia"/>
                  <w:color w:val="013298"/>
                  <w:kern w:val="0"/>
                  <w:sz w:val="15"/>
                  <w:szCs w:val="15"/>
                </w:rPr>
                <w:t>场所融合、技艺合一、人性关怀的媒体聚落——天津电视台数字电视大厦园区规划及建筑设计</w:t>
              </w:r>
            </w:hyperlink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hyperlink r:id="rId6" w:tgtFrame="https://kns.cnki.net/kns8/DefaultResult/_blank" w:history="1">
              <w:r>
                <w:rPr>
                  <w:rFonts w:ascii="微软雅黑" w:eastAsia="微软雅黑" w:hAnsi="微软雅黑" w:cs="微软雅黑" w:hint="eastAsia"/>
                  <w:color w:val="013298"/>
                  <w:kern w:val="0"/>
                  <w:sz w:val="15"/>
                  <w:szCs w:val="15"/>
                </w:rPr>
                <w:t>城市建筑空间</w:t>
              </w:r>
            </w:hyperlink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，2022年，第二作者；</w:t>
            </w:r>
          </w:p>
          <w:p w14:paraId="3CEBB5C6" w14:textId="77777777" w:rsidR="0070427F" w:rsidRDefault="00000000">
            <w:pPr>
              <w:widowControl/>
              <w:ind w:firstLineChars="300" w:firstLine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3.</w:t>
            </w:r>
            <w:hyperlink r:id="rId7" w:tgtFrame="https://kns.cnki.net/kns8/DefaultResult/_blank" w:history="1">
              <w:r>
                <w:rPr>
                  <w:rFonts w:ascii="微软雅黑" w:eastAsia="微软雅黑" w:hAnsi="微软雅黑" w:cs="微软雅黑" w:hint="eastAsia"/>
                  <w:color w:val="013298"/>
                  <w:kern w:val="0"/>
                  <w:sz w:val="15"/>
                  <w:szCs w:val="15"/>
                </w:rPr>
                <w:t>有机生长,红色校园——关于中共天津市委党校(行政学院)改扩建规划设计的思考</w:t>
              </w:r>
            </w:hyperlink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hyperlink r:id="rId8" w:tgtFrame="https://kns.cnki.net/kns8/DefaultResult/_blank" w:history="1">
              <w:r>
                <w:rPr>
                  <w:rFonts w:ascii="微软雅黑" w:eastAsia="微软雅黑" w:hAnsi="微软雅黑" w:cs="微软雅黑" w:hint="eastAsia"/>
                  <w:color w:val="013298"/>
                  <w:kern w:val="0"/>
                  <w:sz w:val="15"/>
                  <w:szCs w:val="15"/>
                </w:rPr>
                <w:t>当代建筑</w:t>
              </w:r>
            </w:hyperlink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，2021年，第二作者；</w:t>
            </w:r>
          </w:p>
          <w:p w14:paraId="39A9439F" w14:textId="77777777" w:rsidR="0070427F" w:rsidRDefault="00000000">
            <w:pPr>
              <w:widowControl/>
              <w:ind w:firstLineChars="300" w:firstLine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4.</w:t>
            </w:r>
            <w:hyperlink r:id="rId9" w:tgtFrame="https://kns.cnki.net/kns8/DefaultResult/_blank" w:history="1">
              <w:r>
                <w:rPr>
                  <w:rFonts w:ascii="微软雅黑" w:eastAsia="微软雅黑" w:hAnsi="微软雅黑" w:cs="微软雅黑" w:hint="eastAsia"/>
                  <w:color w:val="013298"/>
                  <w:kern w:val="0"/>
                  <w:sz w:val="15"/>
                  <w:szCs w:val="15"/>
                </w:rPr>
                <w:t>"给养城市"——生产性理念下的可持续社区设计策略探析</w:t>
              </w:r>
            </w:hyperlink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hyperlink r:id="rId10" w:tgtFrame="https://kns.cnki.net/kns8/DefaultResult/_blank" w:history="1">
              <w:r>
                <w:rPr>
                  <w:rFonts w:ascii="微软雅黑" w:eastAsia="微软雅黑" w:hAnsi="微软雅黑" w:cs="微软雅黑" w:hint="eastAsia"/>
                  <w:color w:val="013298"/>
                  <w:kern w:val="0"/>
                  <w:sz w:val="15"/>
                  <w:szCs w:val="15"/>
                </w:rPr>
                <w:t>建筑与文化</w:t>
              </w:r>
            </w:hyperlink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，第二作者；</w:t>
            </w:r>
          </w:p>
          <w:p w14:paraId="2D940AAC" w14:textId="77777777" w:rsidR="0070427F" w:rsidRDefault="00000000">
            <w:pPr>
              <w:widowControl/>
              <w:ind w:firstLineChars="300" w:firstLine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5.</w:t>
            </w:r>
            <w:hyperlink r:id="rId11" w:tgtFrame="https://kns.cnki.net/kns8/DefaultResult/_blank" w:history="1">
              <w:r>
                <w:rPr>
                  <w:rFonts w:ascii="微软雅黑" w:eastAsia="微软雅黑" w:hAnsi="微软雅黑" w:cs="微软雅黑" w:hint="eastAsia"/>
                  <w:color w:val="013298"/>
                  <w:kern w:val="0"/>
                  <w:sz w:val="15"/>
                  <w:szCs w:val="15"/>
                </w:rPr>
                <w:t>国外“合作居住”社区设计布局演变及特征</w:t>
              </w:r>
            </w:hyperlink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hyperlink r:id="rId12" w:tgtFrame="https://kns.cnki.net/kns8/DefaultResult/_blank" w:history="1">
              <w:r>
                <w:rPr>
                  <w:rFonts w:ascii="微软雅黑" w:eastAsia="微软雅黑" w:hAnsi="微软雅黑" w:cs="微软雅黑" w:hint="eastAsia"/>
                  <w:color w:val="013298"/>
                  <w:kern w:val="0"/>
                  <w:sz w:val="15"/>
                  <w:szCs w:val="15"/>
                </w:rPr>
                <w:t>建筑师</w:t>
              </w:r>
            </w:hyperlink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，第二作者；</w:t>
            </w:r>
          </w:p>
          <w:p w14:paraId="236A2F25" w14:textId="77777777" w:rsidR="0070427F" w:rsidRDefault="00000000">
            <w:pPr>
              <w:widowControl/>
              <w:ind w:firstLineChars="300" w:firstLine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6.国外“合作居住”社区—基于邻里、可支付、低影响概念的居住模式，建筑学报（学术论文专刊），2013年，第二作者；</w:t>
            </w:r>
          </w:p>
          <w:p w14:paraId="3B9F5CEF" w14:textId="77777777" w:rsidR="0070427F" w:rsidRDefault="00000000">
            <w:pPr>
              <w:widowControl/>
              <w:ind w:firstLineChars="300" w:firstLine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7.</w:t>
            </w:r>
            <w:hyperlink r:id="rId13" w:tgtFrame="https://kns.cnki.net/kns8/DefaultResult/_blank" w:history="1">
              <w:r>
                <w:rPr>
                  <w:rFonts w:ascii="微软雅黑" w:eastAsia="微软雅黑" w:hAnsi="微软雅黑" w:cs="微软雅黑" w:hint="eastAsia"/>
                  <w:color w:val="013298"/>
                  <w:kern w:val="0"/>
                  <w:sz w:val="15"/>
                  <w:szCs w:val="15"/>
                </w:rPr>
                <w:t>城市中心“农业生态建筑”解读</w:t>
              </w:r>
            </w:hyperlink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hyperlink r:id="rId14" w:tgtFrame="https://kns.cnki.net/kns8/DefaultResult/_blank" w:history="1">
              <w:r>
                <w:rPr>
                  <w:rFonts w:ascii="微软雅黑" w:eastAsia="微软雅黑" w:hAnsi="微软雅黑" w:cs="微软雅黑" w:hint="eastAsia"/>
                  <w:color w:val="013298"/>
                  <w:kern w:val="0"/>
                  <w:sz w:val="15"/>
                  <w:szCs w:val="15"/>
                </w:rPr>
                <w:t>建筑学报</w:t>
              </w:r>
            </w:hyperlink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，第二作者；</w:t>
            </w:r>
          </w:p>
          <w:p w14:paraId="6BBD0308" w14:textId="77777777" w:rsidR="0070427F" w:rsidRDefault="0070427F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65CC7AFF" w14:textId="77777777" w:rsidR="0070427F" w:rsidRDefault="0070427F"/>
    <w:sectPr w:rsidR="0070427F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BjN2Y3Mjg5NDY5ZWJlMzhlZTZmODkyYTBiYWM1MzUifQ=="/>
  </w:docVars>
  <w:rsids>
    <w:rsidRoot w:val="1474690E"/>
    <w:rsid w:val="000057A9"/>
    <w:rsid w:val="0004427E"/>
    <w:rsid w:val="0016090C"/>
    <w:rsid w:val="001C7E3E"/>
    <w:rsid w:val="001F295B"/>
    <w:rsid w:val="00236398"/>
    <w:rsid w:val="002436C1"/>
    <w:rsid w:val="00262D44"/>
    <w:rsid w:val="002F2E2E"/>
    <w:rsid w:val="00324940"/>
    <w:rsid w:val="0035026F"/>
    <w:rsid w:val="003C038E"/>
    <w:rsid w:val="003D1F5D"/>
    <w:rsid w:val="005C6C7D"/>
    <w:rsid w:val="006226D7"/>
    <w:rsid w:val="00634A25"/>
    <w:rsid w:val="006B68C1"/>
    <w:rsid w:val="0070427F"/>
    <w:rsid w:val="00720B31"/>
    <w:rsid w:val="007B0AE8"/>
    <w:rsid w:val="007B7885"/>
    <w:rsid w:val="008C6531"/>
    <w:rsid w:val="008F0791"/>
    <w:rsid w:val="00954697"/>
    <w:rsid w:val="009A4937"/>
    <w:rsid w:val="00AC55DE"/>
    <w:rsid w:val="00AF6AB1"/>
    <w:rsid w:val="00B23BBA"/>
    <w:rsid w:val="00B45D2A"/>
    <w:rsid w:val="00BF2963"/>
    <w:rsid w:val="00DA2BDA"/>
    <w:rsid w:val="00DD6CA0"/>
    <w:rsid w:val="00E04D0E"/>
    <w:rsid w:val="00E34AD8"/>
    <w:rsid w:val="00E842D1"/>
    <w:rsid w:val="00ED210C"/>
    <w:rsid w:val="00EE2E06"/>
    <w:rsid w:val="00FE2C26"/>
    <w:rsid w:val="00FF0876"/>
    <w:rsid w:val="03147E79"/>
    <w:rsid w:val="07223BAD"/>
    <w:rsid w:val="12410BB4"/>
    <w:rsid w:val="1474690E"/>
    <w:rsid w:val="1C2706D6"/>
    <w:rsid w:val="266B71CA"/>
    <w:rsid w:val="288726D8"/>
    <w:rsid w:val="2BD65BC9"/>
    <w:rsid w:val="2C122335"/>
    <w:rsid w:val="2CF0511B"/>
    <w:rsid w:val="363D399C"/>
    <w:rsid w:val="3A063DF1"/>
    <w:rsid w:val="41064FF8"/>
    <w:rsid w:val="421901A8"/>
    <w:rsid w:val="42500A93"/>
    <w:rsid w:val="43CC4CE7"/>
    <w:rsid w:val="47C95899"/>
    <w:rsid w:val="47FC7001"/>
    <w:rsid w:val="4EC459CB"/>
    <w:rsid w:val="51A00E60"/>
    <w:rsid w:val="524D6099"/>
    <w:rsid w:val="558272CA"/>
    <w:rsid w:val="57F71B0A"/>
    <w:rsid w:val="5D687BA0"/>
    <w:rsid w:val="5EB255F4"/>
    <w:rsid w:val="652031DB"/>
    <w:rsid w:val="6DB85E94"/>
    <w:rsid w:val="6E281B4B"/>
    <w:rsid w:val="712D0709"/>
    <w:rsid w:val="7EFC1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FCF56"/>
  <w15:docId w15:val="{2FB0BEAB-12FE-4743-9D66-865A5DD0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s.cnki.net/kns8/Navi?DBCode=CJFD&amp;BaseID=JZDD" TargetMode="External"/><Relationship Id="rId13" Type="http://schemas.openxmlformats.org/officeDocument/2006/relationships/hyperlink" Target="https://kns.cnki.net/kns8/Detail?sfield=fn&amp;QueryID=0&amp;CurRec=11&amp;recid=&amp;FileName=JZXB201106028&amp;DbName=CJFD2011&amp;DbCode=CJFD&amp;yx=&amp;pr=&amp;URLID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ns.cnki.net/kns8/Detail?sfield=fn&amp;QueryID=0&amp;CurRec=2&amp;recid=&amp;FileName=JZDD202108008&amp;DbName=CJFDLAST2021&amp;DbCode=CJFD&amp;yx=&amp;pr=&amp;URLID=" TargetMode="External"/><Relationship Id="rId12" Type="http://schemas.openxmlformats.org/officeDocument/2006/relationships/hyperlink" Target="https://kns.cnki.net/kns8/Navi?DBCode=CJFD&amp;BaseID=JZS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ns.cnki.net/kns8/Navi?DBCode=CJFD&amp;BaseID=CSZZ" TargetMode="External"/><Relationship Id="rId11" Type="http://schemas.openxmlformats.org/officeDocument/2006/relationships/hyperlink" Target="https://kns.cnki.net/kns8/Detail?sfield=fn&amp;QueryID=0&amp;CurRec=5&amp;recid=&amp;FileName=JZSS201505003&amp;DbName=CJFDLAST2016&amp;DbCode=CJFD&amp;yx=&amp;pr=&amp;URLID=" TargetMode="External"/><Relationship Id="rId5" Type="http://schemas.openxmlformats.org/officeDocument/2006/relationships/hyperlink" Target="https://kns.cnki.net/kns8/Detail?sfield=fn&amp;QueryID=0&amp;CurRec=1&amp;recid=&amp;FileName=CSZZ202207029&amp;DbName=CJFDLAST2022&amp;DbCode=CJFD&amp;yx=&amp;pr=&amp;URLID=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ns.cnki.net/kns8/Navi?DBCode=CJFD&amp;BaseID=JZYW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kns.cnki.net/kns8/Detail?sfield=fn&amp;QueryID=0&amp;CurRec=4&amp;recid=&amp;FileName=JZYW201708091&amp;DbName=CJFDLAST2017&amp;DbCode=CJFD&amp;yx=&amp;pr=CJFU2017;&amp;URLID=" TargetMode="External"/><Relationship Id="rId14" Type="http://schemas.openxmlformats.org/officeDocument/2006/relationships/hyperlink" Target="https://kns.cnki.net/kns8/Navi?DBCode=CJFD&amp;BaseID=JZX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Company>xtz.kuaimaxt.cn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4</cp:revision>
  <dcterms:created xsi:type="dcterms:W3CDTF">2024-06-28T01:54:00Z</dcterms:created>
  <dcterms:modified xsi:type="dcterms:W3CDTF">2024-06-28T01:55:00Z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9E3DD89EFD794389B3713243643FCFA5_12</vt:lpwstr>
  </property>
</Properties>
</file>