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37807E" w14:textId="77777777" w:rsidR="005C6C7D" w:rsidRDefault="00324940">
      <w:pPr>
        <w:widowControl/>
        <w:adjustRightInd w:val="0"/>
        <w:snapToGrid w:val="0"/>
        <w:jc w:val="center"/>
        <w:rPr>
          <w:rFonts w:ascii="微软雅黑" w:eastAsia="微软雅黑" w:hAnsi="微软雅黑" w:cs="微软雅黑"/>
          <w:color w:val="013298"/>
          <w:kern w:val="0"/>
          <w:szCs w:val="21"/>
        </w:rPr>
      </w:pPr>
      <w:r>
        <w:rPr>
          <w:rFonts w:ascii="微软雅黑" w:eastAsia="微软雅黑" w:hAnsi="微软雅黑" w:cs="微软雅黑" w:hint="eastAsia"/>
          <w:color w:val="013298"/>
          <w:kern w:val="0"/>
          <w:szCs w:val="21"/>
        </w:rPr>
        <w:t>硕士研究生指导教师简介</w:t>
      </w:r>
    </w:p>
    <w:tbl>
      <w:tblPr>
        <w:tblW w:w="8825" w:type="dxa"/>
        <w:jc w:val="center"/>
        <w:tblCellSpacing w:w="0" w:type="dxa"/>
        <w:shd w:val="clear" w:color="auto" w:fill="FFFFFF"/>
        <w:tblLayout w:type="fixed"/>
        <w:tblCellMar>
          <w:top w:w="45" w:type="dxa"/>
          <w:left w:w="45" w:type="dxa"/>
          <w:bottom w:w="45" w:type="dxa"/>
          <w:right w:w="45" w:type="dxa"/>
        </w:tblCellMar>
        <w:tblLook w:val="04A0" w:firstRow="1" w:lastRow="0" w:firstColumn="1" w:lastColumn="0" w:noHBand="0" w:noVBand="1"/>
      </w:tblPr>
      <w:tblGrid>
        <w:gridCol w:w="1897"/>
        <w:gridCol w:w="5191"/>
        <w:gridCol w:w="1737"/>
      </w:tblGrid>
      <w:tr w:rsidR="005C6C7D" w14:paraId="29D2F659" w14:textId="77777777">
        <w:trPr>
          <w:tblCellSpacing w:w="0" w:type="dxa"/>
          <w:jc w:val="center"/>
        </w:trPr>
        <w:tc>
          <w:tcPr>
            <w:tcW w:w="1897" w:type="dxa"/>
            <w:tcBorders>
              <w:top w:val="single" w:sz="12" w:space="0" w:color="0033CC"/>
              <w:tl2br w:val="nil"/>
              <w:tr2bl w:val="nil"/>
            </w:tcBorders>
            <w:shd w:val="clear" w:color="auto" w:fill="FFFFFF"/>
            <w:vAlign w:val="center"/>
          </w:tcPr>
          <w:p w14:paraId="6C4918B2" w14:textId="77777777" w:rsidR="005C6C7D" w:rsidRDefault="00324940">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姓名（中文/汉语拼音）</w:t>
            </w:r>
          </w:p>
        </w:tc>
        <w:tc>
          <w:tcPr>
            <w:tcW w:w="5191" w:type="dxa"/>
            <w:tcBorders>
              <w:top w:val="single" w:sz="12" w:space="0" w:color="0033CC"/>
              <w:tl2br w:val="nil"/>
              <w:tr2bl w:val="nil"/>
            </w:tcBorders>
            <w:shd w:val="clear" w:color="auto" w:fill="FFFFFF"/>
            <w:vAlign w:val="center"/>
          </w:tcPr>
          <w:p w14:paraId="4B4543F9" w14:textId="00A5A079" w:rsidR="005C6C7D" w:rsidRDefault="009C18CB">
            <w:pPr>
              <w:widowControl/>
              <w:adjustRightInd w:val="0"/>
              <w:snapToGrid w:val="0"/>
              <w:jc w:val="left"/>
              <w:rPr>
                <w:rFonts w:ascii="微软雅黑" w:eastAsia="微软雅黑" w:hAnsi="微软雅黑" w:cs="微软雅黑"/>
                <w:b/>
                <w:color w:val="013298"/>
                <w:sz w:val="15"/>
                <w:szCs w:val="15"/>
              </w:rPr>
            </w:pPr>
            <w:r>
              <w:rPr>
                <w:rFonts w:ascii="微软雅黑" w:eastAsia="微软雅黑" w:hAnsi="微软雅黑" w:cs="微软雅黑" w:hint="eastAsia"/>
                <w:b/>
                <w:color w:val="013298"/>
                <w:sz w:val="15"/>
                <w:szCs w:val="15"/>
              </w:rPr>
              <w:t>高梦溪</w:t>
            </w:r>
            <w:r w:rsidR="00DA2BDA">
              <w:rPr>
                <w:rFonts w:ascii="微软雅黑" w:eastAsia="微软雅黑" w:hAnsi="微软雅黑" w:cs="微软雅黑" w:hint="eastAsia"/>
                <w:b/>
                <w:color w:val="013298"/>
                <w:sz w:val="15"/>
                <w:szCs w:val="15"/>
              </w:rPr>
              <w:t>/</w:t>
            </w:r>
            <w:r>
              <w:rPr>
                <w:rFonts w:ascii="微软雅黑" w:eastAsia="微软雅黑" w:hAnsi="微软雅黑" w:cs="微软雅黑" w:hint="eastAsia"/>
                <w:b/>
                <w:color w:val="013298"/>
                <w:sz w:val="15"/>
                <w:szCs w:val="15"/>
              </w:rPr>
              <w:t>Gao Mengxi</w:t>
            </w:r>
          </w:p>
        </w:tc>
        <w:tc>
          <w:tcPr>
            <w:tcW w:w="1737" w:type="dxa"/>
            <w:vMerge w:val="restart"/>
            <w:tcBorders>
              <w:top w:val="single" w:sz="12" w:space="0" w:color="0033CC"/>
              <w:tl2br w:val="nil"/>
              <w:tr2bl w:val="nil"/>
            </w:tcBorders>
            <w:shd w:val="clear" w:color="auto" w:fill="FFFFFF"/>
            <w:vAlign w:val="center"/>
          </w:tcPr>
          <w:p w14:paraId="3B4D917B" w14:textId="77777777" w:rsidR="005C6C7D" w:rsidRDefault="00324940">
            <w:pPr>
              <w:jc w:val="center"/>
              <w:rPr>
                <w:rFonts w:ascii="微软雅黑" w:eastAsia="微软雅黑" w:hAnsi="微软雅黑" w:cs="微软雅黑"/>
                <w:color w:val="013298"/>
                <w:sz w:val="15"/>
                <w:szCs w:val="15"/>
              </w:rPr>
            </w:pPr>
            <w:r>
              <w:rPr>
                <w:rFonts w:ascii="微软雅黑" w:eastAsia="微软雅黑" w:hAnsi="微软雅黑" w:cs="微软雅黑" w:hint="eastAsia"/>
                <w:noProof/>
                <w:color w:val="013298"/>
                <w:sz w:val="15"/>
                <w:szCs w:val="15"/>
              </w:rPr>
              <w:drawing>
                <wp:inline distT="0" distB="0" distL="114300" distR="114300" wp14:anchorId="26DBB4C1" wp14:editId="6EB7D847">
                  <wp:extent cx="941008" cy="122679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cstate="print">
                            <a:extLst>
                              <a:ext uri="{28A0092B-C50C-407E-A947-70E740481C1C}">
                                <a14:useLocalDpi xmlns:a14="http://schemas.microsoft.com/office/drawing/2010/main" val="0"/>
                              </a:ext>
                            </a:extLst>
                          </a:blip>
                          <a:srcRect t="2153" b="2153"/>
                          <a:stretch>
                            <a:fillRect/>
                          </a:stretch>
                        </pic:blipFill>
                        <pic:spPr bwMode="auto">
                          <a:xfrm>
                            <a:off x="0" y="0"/>
                            <a:ext cx="941008" cy="1226792"/>
                          </a:xfrm>
                          <a:prstGeom prst="rect">
                            <a:avLst/>
                          </a:prstGeom>
                          <a:ln>
                            <a:noFill/>
                          </a:ln>
                          <a:extLst>
                            <a:ext uri="{53640926-AAD7-44D8-BBD7-CCE9431645EC}">
                              <a14:shadowObscured xmlns:a14="http://schemas.microsoft.com/office/drawing/2010/main"/>
                            </a:ext>
                          </a:extLst>
                        </pic:spPr>
                      </pic:pic>
                    </a:graphicData>
                  </a:graphic>
                </wp:inline>
              </w:drawing>
            </w:r>
          </w:p>
        </w:tc>
      </w:tr>
      <w:tr w:rsidR="005C6C7D" w14:paraId="7300EC3A" w14:textId="77777777">
        <w:trPr>
          <w:tblCellSpacing w:w="0" w:type="dxa"/>
          <w:jc w:val="center"/>
        </w:trPr>
        <w:tc>
          <w:tcPr>
            <w:tcW w:w="1897" w:type="dxa"/>
            <w:tcBorders>
              <w:tl2br w:val="nil"/>
              <w:tr2bl w:val="nil"/>
            </w:tcBorders>
            <w:shd w:val="clear" w:color="auto" w:fill="FFFFFF"/>
            <w:vAlign w:val="center"/>
          </w:tcPr>
          <w:p w14:paraId="1D4185EE" w14:textId="77777777" w:rsidR="005C6C7D" w:rsidRDefault="00324940">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职称</w:t>
            </w:r>
          </w:p>
        </w:tc>
        <w:tc>
          <w:tcPr>
            <w:tcW w:w="5191" w:type="dxa"/>
            <w:tcBorders>
              <w:tl2br w:val="nil"/>
              <w:tr2bl w:val="nil"/>
            </w:tcBorders>
            <w:shd w:val="clear" w:color="auto" w:fill="FFFFFF"/>
            <w:vAlign w:val="center"/>
          </w:tcPr>
          <w:p w14:paraId="75BBCDE1" w14:textId="343E7C4C" w:rsidR="005C6C7D" w:rsidRDefault="009C18CB">
            <w:pPr>
              <w:widowControl/>
              <w:adjustRightInd w:val="0"/>
              <w:snapToGrid w:val="0"/>
              <w:jc w:val="left"/>
              <w:rPr>
                <w:rFonts w:ascii="微软雅黑" w:eastAsia="微软雅黑" w:hAnsi="微软雅黑" w:cs="微软雅黑"/>
                <w:b/>
                <w:color w:val="013298"/>
                <w:sz w:val="15"/>
                <w:szCs w:val="15"/>
              </w:rPr>
            </w:pPr>
            <w:r>
              <w:rPr>
                <w:rFonts w:ascii="微软雅黑" w:eastAsia="微软雅黑" w:hAnsi="微软雅黑" w:cs="微软雅黑" w:hint="eastAsia"/>
                <w:color w:val="013298"/>
                <w:kern w:val="0"/>
                <w:sz w:val="15"/>
                <w:szCs w:val="15"/>
              </w:rPr>
              <w:t>讲师</w:t>
            </w:r>
          </w:p>
        </w:tc>
        <w:tc>
          <w:tcPr>
            <w:tcW w:w="1737" w:type="dxa"/>
            <w:vMerge/>
            <w:tcBorders>
              <w:tl2br w:val="nil"/>
              <w:tr2bl w:val="nil"/>
            </w:tcBorders>
            <w:shd w:val="clear" w:color="auto" w:fill="FFFFFF"/>
            <w:vAlign w:val="center"/>
          </w:tcPr>
          <w:p w14:paraId="40D62973" w14:textId="77777777" w:rsidR="005C6C7D" w:rsidRDefault="005C6C7D">
            <w:pPr>
              <w:jc w:val="center"/>
              <w:rPr>
                <w:rFonts w:ascii="微软雅黑" w:eastAsia="微软雅黑" w:hAnsi="微软雅黑" w:cs="微软雅黑"/>
                <w:color w:val="013298"/>
                <w:sz w:val="15"/>
                <w:szCs w:val="15"/>
              </w:rPr>
            </w:pPr>
          </w:p>
        </w:tc>
      </w:tr>
      <w:tr w:rsidR="005C6C7D" w14:paraId="3FA1C8A0" w14:textId="77777777">
        <w:trPr>
          <w:trHeight w:val="90"/>
          <w:tblCellSpacing w:w="0" w:type="dxa"/>
          <w:jc w:val="center"/>
        </w:trPr>
        <w:tc>
          <w:tcPr>
            <w:tcW w:w="1897" w:type="dxa"/>
            <w:tcBorders>
              <w:tl2br w:val="nil"/>
              <w:tr2bl w:val="nil"/>
            </w:tcBorders>
            <w:shd w:val="clear" w:color="auto" w:fill="FFFFFF"/>
            <w:vAlign w:val="center"/>
          </w:tcPr>
          <w:p w14:paraId="057369E8" w14:textId="77777777" w:rsidR="005C6C7D" w:rsidRDefault="000057A9">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年龄</w:t>
            </w:r>
          </w:p>
        </w:tc>
        <w:tc>
          <w:tcPr>
            <w:tcW w:w="5191" w:type="dxa"/>
            <w:tcBorders>
              <w:tl2br w:val="nil"/>
              <w:tr2bl w:val="nil"/>
            </w:tcBorders>
            <w:shd w:val="clear" w:color="auto" w:fill="FFFFFF"/>
            <w:vAlign w:val="center"/>
          </w:tcPr>
          <w:p w14:paraId="37B28E12" w14:textId="2B3823DA" w:rsidR="005C6C7D" w:rsidRDefault="009C18CB">
            <w:pPr>
              <w:widowControl/>
              <w:adjustRightInd w:val="0"/>
              <w:snapToGrid w:val="0"/>
              <w:jc w:val="left"/>
              <w:rPr>
                <w:rFonts w:ascii="微软雅黑" w:eastAsia="微软雅黑" w:hAnsi="微软雅黑" w:cs="微软雅黑"/>
                <w:b/>
                <w:color w:val="013298"/>
                <w:sz w:val="15"/>
                <w:szCs w:val="15"/>
              </w:rPr>
            </w:pPr>
            <w:r>
              <w:rPr>
                <w:rFonts w:ascii="微软雅黑" w:eastAsia="微软雅黑" w:hAnsi="微软雅黑" w:cs="微软雅黑" w:hint="eastAsia"/>
                <w:color w:val="013298"/>
                <w:kern w:val="0"/>
                <w:sz w:val="15"/>
                <w:szCs w:val="15"/>
              </w:rPr>
              <w:t>35</w:t>
            </w:r>
          </w:p>
        </w:tc>
        <w:tc>
          <w:tcPr>
            <w:tcW w:w="1737" w:type="dxa"/>
            <w:vMerge/>
            <w:tcBorders>
              <w:tl2br w:val="nil"/>
              <w:tr2bl w:val="nil"/>
            </w:tcBorders>
            <w:shd w:val="clear" w:color="auto" w:fill="FFFFFF"/>
            <w:vAlign w:val="center"/>
          </w:tcPr>
          <w:p w14:paraId="5801297F" w14:textId="77777777" w:rsidR="005C6C7D" w:rsidRDefault="005C6C7D">
            <w:pPr>
              <w:jc w:val="center"/>
              <w:rPr>
                <w:rFonts w:ascii="微软雅黑" w:eastAsia="微软雅黑" w:hAnsi="微软雅黑" w:cs="微软雅黑"/>
                <w:color w:val="013298"/>
                <w:sz w:val="15"/>
                <w:szCs w:val="15"/>
              </w:rPr>
            </w:pPr>
          </w:p>
        </w:tc>
      </w:tr>
      <w:tr w:rsidR="000057A9" w14:paraId="0888D8EC" w14:textId="77777777">
        <w:trPr>
          <w:trHeight w:val="90"/>
          <w:tblCellSpacing w:w="0" w:type="dxa"/>
          <w:jc w:val="center"/>
        </w:trPr>
        <w:tc>
          <w:tcPr>
            <w:tcW w:w="1897" w:type="dxa"/>
            <w:tcBorders>
              <w:tl2br w:val="nil"/>
              <w:tr2bl w:val="nil"/>
            </w:tcBorders>
            <w:shd w:val="clear" w:color="auto" w:fill="FFFFFF"/>
            <w:vAlign w:val="center"/>
          </w:tcPr>
          <w:p w14:paraId="3C9A73A6" w14:textId="77777777" w:rsidR="000057A9" w:rsidRDefault="000057A9">
            <w:pPr>
              <w:widowControl/>
              <w:adjustRightInd w:val="0"/>
              <w:snapToGrid w:val="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所在学院（系、所）</w:t>
            </w:r>
          </w:p>
        </w:tc>
        <w:tc>
          <w:tcPr>
            <w:tcW w:w="5191" w:type="dxa"/>
            <w:tcBorders>
              <w:tl2br w:val="nil"/>
              <w:tr2bl w:val="nil"/>
            </w:tcBorders>
            <w:shd w:val="clear" w:color="auto" w:fill="FFFFFF"/>
            <w:vAlign w:val="center"/>
          </w:tcPr>
          <w:p w14:paraId="0C5372C3" w14:textId="10CF953B" w:rsidR="000057A9" w:rsidRDefault="009C18CB">
            <w:pPr>
              <w:widowControl/>
              <w:adjustRightInd w:val="0"/>
              <w:snapToGrid w:val="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建筑学院城乡规划系</w:t>
            </w:r>
          </w:p>
        </w:tc>
        <w:tc>
          <w:tcPr>
            <w:tcW w:w="1737" w:type="dxa"/>
            <w:vMerge/>
            <w:tcBorders>
              <w:tl2br w:val="nil"/>
              <w:tr2bl w:val="nil"/>
            </w:tcBorders>
            <w:shd w:val="clear" w:color="auto" w:fill="FFFFFF"/>
            <w:vAlign w:val="center"/>
          </w:tcPr>
          <w:p w14:paraId="786652F1" w14:textId="77777777" w:rsidR="000057A9" w:rsidRDefault="000057A9">
            <w:pPr>
              <w:jc w:val="center"/>
              <w:rPr>
                <w:rFonts w:ascii="微软雅黑" w:eastAsia="微软雅黑" w:hAnsi="微软雅黑" w:cs="微软雅黑"/>
                <w:color w:val="013298"/>
                <w:sz w:val="15"/>
                <w:szCs w:val="15"/>
              </w:rPr>
            </w:pPr>
          </w:p>
        </w:tc>
      </w:tr>
      <w:tr w:rsidR="005C6C7D" w14:paraId="00DDE77C" w14:textId="77777777">
        <w:trPr>
          <w:tblCellSpacing w:w="0" w:type="dxa"/>
          <w:jc w:val="center"/>
        </w:trPr>
        <w:tc>
          <w:tcPr>
            <w:tcW w:w="1897" w:type="dxa"/>
            <w:tcBorders>
              <w:tl2br w:val="nil"/>
              <w:tr2bl w:val="nil"/>
            </w:tcBorders>
            <w:shd w:val="clear" w:color="auto" w:fill="FFFFFF"/>
            <w:vAlign w:val="center"/>
          </w:tcPr>
          <w:p w14:paraId="04F68278" w14:textId="77777777" w:rsidR="005C6C7D" w:rsidRDefault="00324940">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通讯地址</w:t>
            </w:r>
          </w:p>
        </w:tc>
        <w:tc>
          <w:tcPr>
            <w:tcW w:w="5191" w:type="dxa"/>
            <w:tcBorders>
              <w:tl2br w:val="nil"/>
              <w:tr2bl w:val="nil"/>
            </w:tcBorders>
            <w:shd w:val="clear" w:color="auto" w:fill="FFFFFF"/>
            <w:vAlign w:val="center"/>
          </w:tcPr>
          <w:p w14:paraId="7FF7F9ED" w14:textId="5C7103FB" w:rsidR="005C6C7D" w:rsidRDefault="009C18CB">
            <w:pPr>
              <w:widowControl/>
              <w:adjustRightInd w:val="0"/>
              <w:snapToGrid w:val="0"/>
              <w:jc w:val="left"/>
              <w:rPr>
                <w:rFonts w:ascii="微软雅黑" w:eastAsia="微软雅黑" w:hAnsi="微软雅黑" w:cs="微软雅黑"/>
                <w:b/>
                <w:color w:val="013298"/>
                <w:sz w:val="15"/>
                <w:szCs w:val="15"/>
              </w:rPr>
            </w:pPr>
            <w:r w:rsidRPr="009C18CB">
              <w:rPr>
                <w:rFonts w:ascii="微软雅黑" w:eastAsia="微软雅黑" w:hAnsi="微软雅黑" w:cs="微软雅黑" w:hint="eastAsia"/>
                <w:color w:val="013298"/>
                <w:kern w:val="0"/>
                <w:sz w:val="15"/>
                <w:szCs w:val="15"/>
              </w:rPr>
              <w:t>天津市津静路26号</w:t>
            </w:r>
          </w:p>
        </w:tc>
        <w:tc>
          <w:tcPr>
            <w:tcW w:w="1737" w:type="dxa"/>
            <w:vMerge/>
            <w:tcBorders>
              <w:tl2br w:val="nil"/>
              <w:tr2bl w:val="nil"/>
            </w:tcBorders>
            <w:shd w:val="clear" w:color="auto" w:fill="FFFFFF"/>
            <w:vAlign w:val="center"/>
          </w:tcPr>
          <w:p w14:paraId="673BEC1C" w14:textId="77777777" w:rsidR="005C6C7D" w:rsidRDefault="005C6C7D">
            <w:pPr>
              <w:jc w:val="center"/>
              <w:rPr>
                <w:rFonts w:ascii="微软雅黑" w:eastAsia="微软雅黑" w:hAnsi="微软雅黑" w:cs="微软雅黑"/>
                <w:color w:val="013298"/>
                <w:sz w:val="15"/>
                <w:szCs w:val="15"/>
              </w:rPr>
            </w:pPr>
          </w:p>
        </w:tc>
      </w:tr>
      <w:tr w:rsidR="005C6C7D" w14:paraId="3C56F16A" w14:textId="77777777">
        <w:trPr>
          <w:trHeight w:val="90"/>
          <w:tblCellSpacing w:w="0" w:type="dxa"/>
          <w:jc w:val="center"/>
        </w:trPr>
        <w:tc>
          <w:tcPr>
            <w:tcW w:w="1897" w:type="dxa"/>
            <w:tcBorders>
              <w:tl2br w:val="nil"/>
              <w:tr2bl w:val="nil"/>
            </w:tcBorders>
            <w:shd w:val="clear" w:color="auto" w:fill="FFFFFF"/>
            <w:vAlign w:val="center"/>
          </w:tcPr>
          <w:p w14:paraId="5C063672" w14:textId="77777777" w:rsidR="005C6C7D" w:rsidRDefault="00324940">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电子信箱</w:t>
            </w:r>
          </w:p>
        </w:tc>
        <w:tc>
          <w:tcPr>
            <w:tcW w:w="5191" w:type="dxa"/>
            <w:tcBorders>
              <w:tl2br w:val="nil"/>
              <w:tr2bl w:val="nil"/>
            </w:tcBorders>
            <w:shd w:val="clear" w:color="auto" w:fill="FFFFFF"/>
            <w:vAlign w:val="center"/>
          </w:tcPr>
          <w:p w14:paraId="7563884E" w14:textId="5ABE800F" w:rsidR="005C6C7D" w:rsidRDefault="00F340AF">
            <w:pPr>
              <w:widowControl/>
              <w:adjustRightInd w:val="0"/>
              <w:snapToGrid w:val="0"/>
              <w:jc w:val="left"/>
              <w:rPr>
                <w:rFonts w:ascii="微软雅黑" w:eastAsia="微软雅黑" w:hAnsi="微软雅黑" w:cs="微软雅黑"/>
                <w:b/>
                <w:color w:val="376175"/>
                <w:sz w:val="14"/>
                <w:szCs w:val="14"/>
              </w:rPr>
            </w:pPr>
            <w:r>
              <w:rPr>
                <w:rFonts w:ascii="微软雅黑" w:eastAsia="微软雅黑" w:hAnsi="微软雅黑" w:cs="微软雅黑" w:hint="eastAsia"/>
                <w:color w:val="013298"/>
                <w:kern w:val="0"/>
                <w:sz w:val="15"/>
                <w:szCs w:val="15"/>
              </w:rPr>
              <w:t>m</w:t>
            </w:r>
            <w:r w:rsidR="009C18CB">
              <w:rPr>
                <w:rFonts w:ascii="微软雅黑" w:eastAsia="微软雅黑" w:hAnsi="微软雅黑" w:cs="微软雅黑" w:hint="eastAsia"/>
                <w:color w:val="013298"/>
                <w:kern w:val="0"/>
                <w:sz w:val="15"/>
                <w:szCs w:val="15"/>
              </w:rPr>
              <w:t>engxigao</w:t>
            </w:r>
            <w:r>
              <w:rPr>
                <w:rFonts w:ascii="微软雅黑" w:eastAsia="微软雅黑" w:hAnsi="微软雅黑" w:cs="微软雅黑" w:hint="eastAsia"/>
                <w:color w:val="013298"/>
                <w:kern w:val="0"/>
                <w:sz w:val="15"/>
                <w:szCs w:val="15"/>
              </w:rPr>
              <w:t>99</w:t>
            </w:r>
            <w:r w:rsidR="009C18CB">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163.com</w:t>
            </w:r>
          </w:p>
        </w:tc>
        <w:tc>
          <w:tcPr>
            <w:tcW w:w="1737" w:type="dxa"/>
            <w:vMerge/>
            <w:tcBorders>
              <w:tl2br w:val="nil"/>
              <w:tr2bl w:val="nil"/>
            </w:tcBorders>
            <w:shd w:val="clear" w:color="auto" w:fill="FFFFFF"/>
            <w:vAlign w:val="center"/>
          </w:tcPr>
          <w:p w14:paraId="06711C4A" w14:textId="77777777" w:rsidR="005C6C7D" w:rsidRDefault="005C6C7D">
            <w:pPr>
              <w:jc w:val="center"/>
              <w:rPr>
                <w:rFonts w:ascii="微软雅黑" w:eastAsia="微软雅黑" w:hAnsi="微软雅黑" w:cs="微软雅黑"/>
                <w:color w:val="013298"/>
                <w:sz w:val="15"/>
                <w:szCs w:val="15"/>
              </w:rPr>
            </w:pPr>
          </w:p>
        </w:tc>
      </w:tr>
      <w:tr w:rsidR="005C6C7D" w14:paraId="447DCD53" w14:textId="77777777">
        <w:trPr>
          <w:trHeight w:val="90"/>
          <w:tblCellSpacing w:w="0" w:type="dxa"/>
          <w:jc w:val="center"/>
        </w:trPr>
        <w:tc>
          <w:tcPr>
            <w:tcW w:w="1897" w:type="dxa"/>
            <w:tcBorders>
              <w:tl2br w:val="nil"/>
              <w:tr2bl w:val="nil"/>
            </w:tcBorders>
            <w:shd w:val="clear" w:color="auto" w:fill="FFFFFF"/>
            <w:vAlign w:val="center"/>
          </w:tcPr>
          <w:p w14:paraId="6E7841A0" w14:textId="77777777" w:rsidR="005C6C7D" w:rsidRDefault="00324940">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联系方式</w:t>
            </w:r>
          </w:p>
        </w:tc>
        <w:tc>
          <w:tcPr>
            <w:tcW w:w="5191" w:type="dxa"/>
            <w:tcBorders>
              <w:tl2br w:val="nil"/>
              <w:tr2bl w:val="nil"/>
            </w:tcBorders>
            <w:shd w:val="clear" w:color="auto" w:fill="FFFFFF"/>
            <w:vAlign w:val="center"/>
          </w:tcPr>
          <w:p w14:paraId="167A9A54" w14:textId="6241CD75" w:rsidR="005C6C7D" w:rsidRPr="00F340AF" w:rsidRDefault="00F340AF">
            <w:pPr>
              <w:widowControl/>
              <w:adjustRightInd w:val="0"/>
              <w:snapToGrid w:val="0"/>
              <w:jc w:val="left"/>
              <w:rPr>
                <w:rFonts w:ascii="微软雅黑" w:eastAsia="微软雅黑" w:hAnsi="微软雅黑" w:cs="微软雅黑"/>
                <w:bCs/>
                <w:color w:val="013298"/>
                <w:sz w:val="15"/>
                <w:szCs w:val="15"/>
              </w:rPr>
            </w:pPr>
            <w:r w:rsidRPr="00F340AF">
              <w:rPr>
                <w:rFonts w:ascii="微软雅黑" w:eastAsia="微软雅黑" w:hAnsi="微软雅黑" w:cs="微软雅黑" w:hint="eastAsia"/>
                <w:bCs/>
                <w:color w:val="013298"/>
                <w:sz w:val="15"/>
                <w:szCs w:val="15"/>
              </w:rPr>
              <w:t>xiaosizi99</w:t>
            </w:r>
            <w:r>
              <w:rPr>
                <w:rFonts w:ascii="微软雅黑" w:eastAsia="微软雅黑" w:hAnsi="微软雅黑" w:cs="微软雅黑" w:hint="eastAsia"/>
                <w:bCs/>
                <w:color w:val="013298"/>
                <w:sz w:val="15"/>
                <w:szCs w:val="15"/>
              </w:rPr>
              <w:t>（微信）</w:t>
            </w:r>
          </w:p>
        </w:tc>
        <w:tc>
          <w:tcPr>
            <w:tcW w:w="1737" w:type="dxa"/>
            <w:vMerge/>
            <w:tcBorders>
              <w:tl2br w:val="nil"/>
              <w:tr2bl w:val="nil"/>
            </w:tcBorders>
            <w:shd w:val="clear" w:color="auto" w:fill="FFFFFF"/>
            <w:vAlign w:val="center"/>
          </w:tcPr>
          <w:p w14:paraId="787F3E16" w14:textId="77777777" w:rsidR="005C6C7D" w:rsidRDefault="005C6C7D">
            <w:pPr>
              <w:jc w:val="center"/>
              <w:rPr>
                <w:rFonts w:ascii="微软雅黑" w:eastAsia="微软雅黑" w:hAnsi="微软雅黑" w:cs="微软雅黑"/>
                <w:color w:val="013298"/>
                <w:sz w:val="15"/>
                <w:szCs w:val="15"/>
              </w:rPr>
            </w:pPr>
          </w:p>
        </w:tc>
      </w:tr>
      <w:tr w:rsidR="005C6C7D" w14:paraId="4E405CFB" w14:textId="77777777">
        <w:trPr>
          <w:trHeight w:val="90"/>
          <w:tblCellSpacing w:w="0" w:type="dxa"/>
          <w:jc w:val="center"/>
        </w:trPr>
        <w:tc>
          <w:tcPr>
            <w:tcW w:w="8825" w:type="dxa"/>
            <w:gridSpan w:val="3"/>
            <w:tcBorders>
              <w:tl2br w:val="nil"/>
              <w:tr2bl w:val="nil"/>
            </w:tcBorders>
            <w:shd w:val="clear" w:color="auto" w:fill="FFFFFF"/>
            <w:vAlign w:val="bottom"/>
          </w:tcPr>
          <w:p w14:paraId="293AC265" w14:textId="77777777" w:rsidR="005C6C7D" w:rsidRDefault="00324940">
            <w:pPr>
              <w:widowControl/>
              <w:adjustRightInd w:val="0"/>
              <w:snapToGrid w:val="0"/>
              <w:jc w:val="left"/>
              <w:rPr>
                <w:rFonts w:ascii="微软雅黑" w:eastAsia="微软雅黑" w:hAnsi="微软雅黑" w:cs="微软雅黑"/>
                <w:color w:val="013298"/>
                <w:sz w:val="15"/>
                <w:szCs w:val="15"/>
              </w:rPr>
            </w:pPr>
            <w:r>
              <w:rPr>
                <w:rStyle w:val="a9"/>
                <w:rFonts w:ascii="微软雅黑" w:eastAsia="微软雅黑" w:hAnsi="微软雅黑" w:cs="微软雅黑" w:hint="eastAsia"/>
                <w:color w:val="013298"/>
                <w:kern w:val="0"/>
                <w:sz w:val="15"/>
                <w:szCs w:val="15"/>
              </w:rPr>
              <w:t>主要研究方向</w:t>
            </w:r>
            <w:r w:rsidR="00DA2BDA">
              <w:rPr>
                <w:rStyle w:val="a9"/>
                <w:rFonts w:ascii="微软雅黑" w:eastAsia="微软雅黑" w:hAnsi="微软雅黑" w:cs="微软雅黑" w:hint="eastAsia"/>
                <w:color w:val="013298"/>
                <w:kern w:val="0"/>
                <w:sz w:val="15"/>
                <w:szCs w:val="15"/>
              </w:rPr>
              <w:t>：</w:t>
            </w:r>
          </w:p>
        </w:tc>
      </w:tr>
      <w:tr w:rsidR="005C6C7D" w14:paraId="11A0F8F1" w14:textId="77777777">
        <w:trPr>
          <w:trHeight w:val="23"/>
          <w:tblCellSpacing w:w="0" w:type="dxa"/>
          <w:jc w:val="center"/>
        </w:trPr>
        <w:tc>
          <w:tcPr>
            <w:tcW w:w="8825" w:type="dxa"/>
            <w:gridSpan w:val="3"/>
            <w:tcBorders>
              <w:bottom w:val="single" w:sz="12" w:space="0" w:color="0033CC"/>
              <w:tl2br w:val="nil"/>
              <w:tr2bl w:val="nil"/>
            </w:tcBorders>
            <w:shd w:val="clear" w:color="auto" w:fill="FFFFFF"/>
            <w:vAlign w:val="center"/>
          </w:tcPr>
          <w:p w14:paraId="163BDD2E" w14:textId="15668982" w:rsidR="005C6C7D" w:rsidRDefault="009C18CB">
            <w:pPr>
              <w:widowControl/>
              <w:spacing w:afterLines="25" w:after="78"/>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城市更新</w:t>
            </w:r>
            <w:r w:rsidR="0016090C">
              <w:rPr>
                <w:rFonts w:ascii="微软雅黑" w:eastAsia="微软雅黑" w:hAnsi="微软雅黑" w:cs="微软雅黑" w:hint="eastAsia"/>
                <w:color w:val="013298"/>
                <w:kern w:val="0"/>
                <w:sz w:val="15"/>
                <w:szCs w:val="15"/>
              </w:rPr>
              <w:t>，</w:t>
            </w:r>
            <w:r w:rsidR="000057A9">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hint="eastAsia"/>
                <w:color w:val="013298"/>
                <w:kern w:val="0"/>
                <w:sz w:val="15"/>
                <w:szCs w:val="15"/>
              </w:rPr>
              <w:t>老年、儿童等特殊人群环境行为</w:t>
            </w:r>
          </w:p>
        </w:tc>
      </w:tr>
      <w:tr w:rsidR="005C6C7D" w14:paraId="7366EAE6" w14:textId="77777777">
        <w:trPr>
          <w:trHeight w:val="90"/>
          <w:tblCellSpacing w:w="0" w:type="dxa"/>
          <w:jc w:val="center"/>
        </w:trPr>
        <w:tc>
          <w:tcPr>
            <w:tcW w:w="8825" w:type="dxa"/>
            <w:gridSpan w:val="3"/>
            <w:tcBorders>
              <w:tl2br w:val="nil"/>
              <w:tr2bl w:val="nil"/>
            </w:tcBorders>
            <w:shd w:val="clear" w:color="auto" w:fill="FFFFFF"/>
            <w:vAlign w:val="center"/>
          </w:tcPr>
          <w:p w14:paraId="677AF71C" w14:textId="77777777" w:rsidR="005C6C7D" w:rsidRDefault="00324940">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主要学历</w:t>
            </w:r>
          </w:p>
        </w:tc>
      </w:tr>
      <w:tr w:rsidR="005C6C7D" w14:paraId="306860CA" w14:textId="77777777">
        <w:trPr>
          <w:trHeight w:val="1098"/>
          <w:tblCellSpacing w:w="0" w:type="dxa"/>
          <w:jc w:val="center"/>
        </w:trPr>
        <w:tc>
          <w:tcPr>
            <w:tcW w:w="8825" w:type="dxa"/>
            <w:gridSpan w:val="3"/>
            <w:tcBorders>
              <w:bottom w:val="single" w:sz="12" w:space="0" w:color="0033CC"/>
              <w:tl2br w:val="nil"/>
              <w:tr2bl w:val="nil"/>
            </w:tcBorders>
            <w:shd w:val="clear" w:color="auto" w:fill="FFFFFF"/>
            <w:vAlign w:val="center"/>
          </w:tcPr>
          <w:p w14:paraId="4E4E71D0" w14:textId="423B6517" w:rsidR="005C6C7D" w:rsidRDefault="009C18CB">
            <w:pPr>
              <w:widowControl/>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2008</w:t>
            </w:r>
            <w:r w:rsidR="008C6531">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hint="eastAsia"/>
                <w:color w:val="013298"/>
                <w:kern w:val="0"/>
                <w:sz w:val="15"/>
                <w:szCs w:val="15"/>
              </w:rPr>
              <w:t>2013</w:t>
            </w:r>
            <w:r w:rsidR="0016090C">
              <w:rPr>
                <w:rFonts w:ascii="微软雅黑" w:eastAsia="微软雅黑" w:hAnsi="微软雅黑" w:hint="eastAsia"/>
                <w:color w:val="013298"/>
                <w:kern w:val="0"/>
                <w:sz w:val="15"/>
                <w:szCs w:val="15"/>
              </w:rPr>
              <w:t>年</w:t>
            </w:r>
            <w:r w:rsidR="008C6531">
              <w:rPr>
                <w:rFonts w:ascii="微软雅黑" w:eastAsia="微软雅黑" w:hAnsi="微软雅黑" w:hint="eastAsia"/>
                <w:color w:val="013298"/>
                <w:kern w:val="0"/>
                <w:sz w:val="15"/>
                <w:szCs w:val="15"/>
              </w:rPr>
              <w:t xml:space="preserve"> </w:t>
            </w:r>
            <w:r>
              <w:rPr>
                <w:rFonts w:ascii="微软雅黑" w:eastAsia="微软雅黑" w:hAnsi="微软雅黑" w:hint="eastAsia"/>
                <w:color w:val="013298"/>
                <w:kern w:val="0"/>
                <w:sz w:val="15"/>
                <w:szCs w:val="15"/>
              </w:rPr>
              <w:t xml:space="preserve"> </w:t>
            </w:r>
            <w:r w:rsidR="0016090C">
              <w:rPr>
                <w:rFonts w:ascii="微软雅黑" w:eastAsia="微软雅黑" w:hAnsi="微软雅黑" w:hint="eastAsia"/>
                <w:color w:val="013298"/>
                <w:kern w:val="0"/>
                <w:sz w:val="15"/>
                <w:szCs w:val="15"/>
              </w:rPr>
              <w:t>毕业于</w:t>
            </w:r>
            <w:r>
              <w:rPr>
                <w:rFonts w:ascii="微软雅黑" w:eastAsia="微软雅黑" w:hAnsi="微软雅黑" w:cs="微软雅黑" w:hint="eastAsia"/>
                <w:color w:val="013298"/>
                <w:kern w:val="0"/>
                <w:sz w:val="15"/>
                <w:szCs w:val="15"/>
              </w:rPr>
              <w:t>武汉</w:t>
            </w:r>
            <w:r w:rsidR="0016090C">
              <w:rPr>
                <w:rFonts w:ascii="微软雅黑" w:eastAsia="微软雅黑" w:hAnsi="微软雅黑" w:cs="微软雅黑" w:hint="eastAsia"/>
                <w:color w:val="013298"/>
                <w:kern w:val="0"/>
                <w:sz w:val="15"/>
                <w:szCs w:val="15"/>
              </w:rPr>
              <w:t>大学</w:t>
            </w:r>
            <w:r>
              <w:rPr>
                <w:rFonts w:ascii="微软雅黑" w:eastAsia="微软雅黑" w:hAnsi="微软雅黑" w:cs="微软雅黑" w:hint="eastAsia"/>
                <w:color w:val="013298"/>
                <w:kern w:val="0"/>
                <w:sz w:val="15"/>
                <w:szCs w:val="15"/>
              </w:rPr>
              <w:t>建筑学</w:t>
            </w:r>
            <w:r w:rsidR="008C6531">
              <w:rPr>
                <w:rFonts w:ascii="微软雅黑" w:eastAsia="微软雅黑" w:hAnsi="微软雅黑" w:cs="微软雅黑" w:hint="eastAsia"/>
                <w:color w:val="013298"/>
                <w:kern w:val="0"/>
                <w:sz w:val="15"/>
                <w:szCs w:val="15"/>
              </w:rPr>
              <w:t>专业</w:t>
            </w:r>
            <w:r w:rsidR="00DA2BDA">
              <w:rPr>
                <w:rFonts w:ascii="微软雅黑" w:eastAsia="微软雅黑" w:hAnsi="微软雅黑" w:cs="微软雅黑" w:hint="eastAsia"/>
                <w:color w:val="013298"/>
                <w:kern w:val="0"/>
                <w:sz w:val="15"/>
                <w:szCs w:val="15"/>
              </w:rPr>
              <w:t>，获</w:t>
            </w:r>
            <w:r>
              <w:rPr>
                <w:rFonts w:ascii="微软雅黑" w:eastAsia="微软雅黑" w:hAnsi="微软雅黑" w:cs="微软雅黑" w:hint="eastAsia"/>
                <w:color w:val="013298"/>
                <w:kern w:val="0"/>
                <w:sz w:val="15"/>
                <w:szCs w:val="15"/>
              </w:rPr>
              <w:t>建筑学学士</w:t>
            </w:r>
            <w:r w:rsidR="00DA2BDA">
              <w:rPr>
                <w:rFonts w:ascii="微软雅黑" w:eastAsia="微软雅黑" w:hAnsi="微软雅黑" w:cs="微软雅黑" w:hint="eastAsia"/>
                <w:color w:val="013298"/>
                <w:kern w:val="0"/>
                <w:sz w:val="15"/>
                <w:szCs w:val="15"/>
              </w:rPr>
              <w:t>学位</w:t>
            </w:r>
          </w:p>
          <w:p w14:paraId="327126EF" w14:textId="7BA1F566" w:rsidR="0016090C" w:rsidRDefault="009C18CB" w:rsidP="0016090C">
            <w:pPr>
              <w:widowControl/>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2013</w:t>
            </w:r>
            <w:r w:rsidR="008C6531">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hint="eastAsia"/>
                <w:color w:val="013298"/>
                <w:kern w:val="0"/>
                <w:sz w:val="15"/>
                <w:szCs w:val="15"/>
              </w:rPr>
              <w:t>2016</w:t>
            </w:r>
            <w:r w:rsidR="0016090C">
              <w:rPr>
                <w:rFonts w:ascii="微软雅黑" w:eastAsia="微软雅黑" w:hAnsi="微软雅黑" w:hint="eastAsia"/>
                <w:color w:val="013298"/>
                <w:kern w:val="0"/>
                <w:sz w:val="15"/>
                <w:szCs w:val="15"/>
              </w:rPr>
              <w:t>年</w:t>
            </w:r>
            <w:r w:rsidR="008C6531">
              <w:rPr>
                <w:rFonts w:ascii="微软雅黑" w:eastAsia="微软雅黑" w:hAnsi="微软雅黑" w:hint="eastAsia"/>
                <w:color w:val="013298"/>
                <w:kern w:val="0"/>
                <w:sz w:val="15"/>
                <w:szCs w:val="15"/>
              </w:rPr>
              <w:t xml:space="preserve"> </w:t>
            </w:r>
            <w:r>
              <w:rPr>
                <w:rFonts w:ascii="微软雅黑" w:eastAsia="微软雅黑" w:hAnsi="微软雅黑" w:hint="eastAsia"/>
                <w:color w:val="013298"/>
                <w:kern w:val="0"/>
                <w:sz w:val="15"/>
                <w:szCs w:val="15"/>
              </w:rPr>
              <w:t xml:space="preserve"> </w:t>
            </w:r>
            <w:r w:rsidR="0016090C">
              <w:rPr>
                <w:rFonts w:ascii="微软雅黑" w:eastAsia="微软雅黑" w:hAnsi="微软雅黑" w:hint="eastAsia"/>
                <w:color w:val="013298"/>
                <w:kern w:val="0"/>
                <w:sz w:val="15"/>
                <w:szCs w:val="15"/>
              </w:rPr>
              <w:t>毕业于</w:t>
            </w:r>
            <w:r>
              <w:rPr>
                <w:rFonts w:ascii="微软雅黑" w:eastAsia="微软雅黑" w:hAnsi="微软雅黑" w:cs="微软雅黑" w:hint="eastAsia"/>
                <w:color w:val="013298"/>
                <w:kern w:val="0"/>
                <w:sz w:val="15"/>
                <w:szCs w:val="15"/>
              </w:rPr>
              <w:t>天津</w:t>
            </w:r>
            <w:r w:rsidR="0016090C">
              <w:rPr>
                <w:rFonts w:ascii="微软雅黑" w:eastAsia="微软雅黑" w:hAnsi="微软雅黑" w:cs="微软雅黑" w:hint="eastAsia"/>
                <w:color w:val="013298"/>
                <w:kern w:val="0"/>
                <w:sz w:val="15"/>
                <w:szCs w:val="15"/>
              </w:rPr>
              <w:t>大学</w:t>
            </w:r>
            <w:r>
              <w:rPr>
                <w:rFonts w:ascii="微软雅黑" w:eastAsia="微软雅黑" w:hAnsi="微软雅黑" w:cs="微软雅黑" w:hint="eastAsia"/>
                <w:color w:val="013298"/>
                <w:kern w:val="0"/>
                <w:sz w:val="15"/>
                <w:szCs w:val="15"/>
              </w:rPr>
              <w:t>建筑设计及其理论</w:t>
            </w:r>
            <w:r w:rsidR="008C6531">
              <w:rPr>
                <w:rFonts w:ascii="微软雅黑" w:eastAsia="微软雅黑" w:hAnsi="微软雅黑" w:cs="微软雅黑" w:hint="eastAsia"/>
                <w:color w:val="013298"/>
                <w:kern w:val="0"/>
                <w:sz w:val="15"/>
                <w:szCs w:val="15"/>
              </w:rPr>
              <w:t>专业</w:t>
            </w:r>
            <w:r w:rsidR="00DA2BDA">
              <w:rPr>
                <w:rFonts w:ascii="微软雅黑" w:eastAsia="微软雅黑" w:hAnsi="微软雅黑" w:cs="微软雅黑" w:hint="eastAsia"/>
                <w:color w:val="013298"/>
                <w:kern w:val="0"/>
                <w:sz w:val="15"/>
                <w:szCs w:val="15"/>
              </w:rPr>
              <w:t>，获</w:t>
            </w:r>
            <w:r>
              <w:rPr>
                <w:rFonts w:ascii="微软雅黑" w:eastAsia="微软雅黑" w:hAnsi="微软雅黑" w:cs="微软雅黑" w:hint="eastAsia"/>
                <w:color w:val="013298"/>
                <w:kern w:val="0"/>
                <w:sz w:val="15"/>
                <w:szCs w:val="15"/>
              </w:rPr>
              <w:t>建筑学硕士</w:t>
            </w:r>
            <w:r w:rsidR="00DA2BDA">
              <w:rPr>
                <w:rFonts w:ascii="微软雅黑" w:eastAsia="微软雅黑" w:hAnsi="微软雅黑" w:cs="微软雅黑" w:hint="eastAsia"/>
                <w:color w:val="013298"/>
                <w:kern w:val="0"/>
                <w:sz w:val="15"/>
                <w:szCs w:val="15"/>
              </w:rPr>
              <w:t>学位</w:t>
            </w:r>
          </w:p>
          <w:p w14:paraId="39EF67A8" w14:textId="34E6FD1F" w:rsidR="005C6C7D" w:rsidRPr="0016090C" w:rsidRDefault="009C18CB" w:rsidP="0016090C">
            <w:pPr>
              <w:widowControl/>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2016</w:t>
            </w:r>
            <w:r w:rsidR="008C6531">
              <w:rPr>
                <w:rFonts w:ascii="微软雅黑" w:eastAsia="微软雅黑" w:hAnsi="微软雅黑" w:cs="微软雅黑" w:hint="eastAsia"/>
                <w:color w:val="013298"/>
                <w:kern w:val="0"/>
                <w:sz w:val="15"/>
                <w:szCs w:val="15"/>
              </w:rPr>
              <w:t xml:space="preserve">- </w:t>
            </w:r>
            <w:r w:rsidR="00D41BC4">
              <w:rPr>
                <w:rFonts w:ascii="微软雅黑" w:eastAsia="微软雅黑" w:hAnsi="微软雅黑" w:cs="微软雅黑" w:hint="eastAsia"/>
                <w:color w:val="013298"/>
                <w:kern w:val="0"/>
                <w:sz w:val="15"/>
                <w:szCs w:val="15"/>
              </w:rPr>
              <w:t>2024</w:t>
            </w:r>
            <w:r w:rsidR="0016090C">
              <w:rPr>
                <w:rFonts w:ascii="微软雅黑" w:eastAsia="微软雅黑" w:hAnsi="微软雅黑" w:hint="eastAsia"/>
                <w:color w:val="013298"/>
                <w:kern w:val="0"/>
                <w:sz w:val="15"/>
                <w:szCs w:val="15"/>
              </w:rPr>
              <w:t>年</w:t>
            </w:r>
            <w:r w:rsidR="008C6531">
              <w:rPr>
                <w:rFonts w:ascii="微软雅黑" w:eastAsia="微软雅黑" w:hAnsi="微软雅黑" w:hint="eastAsia"/>
                <w:color w:val="013298"/>
                <w:kern w:val="0"/>
                <w:sz w:val="15"/>
                <w:szCs w:val="15"/>
              </w:rPr>
              <w:t xml:space="preserve"> </w:t>
            </w:r>
            <w:r w:rsidR="0016090C">
              <w:rPr>
                <w:rFonts w:ascii="微软雅黑" w:eastAsia="微软雅黑" w:hAnsi="微软雅黑" w:hint="eastAsia"/>
                <w:color w:val="013298"/>
                <w:kern w:val="0"/>
                <w:sz w:val="15"/>
                <w:szCs w:val="15"/>
              </w:rPr>
              <w:t>毕业于</w:t>
            </w:r>
            <w:r>
              <w:rPr>
                <w:rFonts w:ascii="微软雅黑" w:eastAsia="微软雅黑" w:hAnsi="微软雅黑" w:cs="微软雅黑" w:hint="eastAsia"/>
                <w:color w:val="013298"/>
                <w:kern w:val="0"/>
                <w:sz w:val="15"/>
                <w:szCs w:val="15"/>
              </w:rPr>
              <w:t>天津</w:t>
            </w:r>
            <w:r w:rsidR="0016090C">
              <w:rPr>
                <w:rFonts w:ascii="微软雅黑" w:eastAsia="微软雅黑" w:hAnsi="微软雅黑" w:cs="微软雅黑" w:hint="eastAsia"/>
                <w:color w:val="013298"/>
                <w:kern w:val="0"/>
                <w:sz w:val="15"/>
                <w:szCs w:val="15"/>
              </w:rPr>
              <w:t>大学</w:t>
            </w:r>
            <w:r>
              <w:rPr>
                <w:rFonts w:ascii="微软雅黑" w:eastAsia="微软雅黑" w:hAnsi="微软雅黑" w:cs="微软雅黑" w:hint="eastAsia"/>
                <w:color w:val="013298"/>
                <w:kern w:val="0"/>
                <w:sz w:val="15"/>
                <w:szCs w:val="15"/>
              </w:rPr>
              <w:t>城乡规划学</w:t>
            </w:r>
            <w:r w:rsidR="008C6531">
              <w:rPr>
                <w:rFonts w:ascii="微软雅黑" w:eastAsia="微软雅黑" w:hAnsi="微软雅黑" w:cs="微软雅黑" w:hint="eastAsia"/>
                <w:color w:val="013298"/>
                <w:kern w:val="0"/>
                <w:sz w:val="15"/>
                <w:szCs w:val="15"/>
              </w:rPr>
              <w:t>专业</w:t>
            </w:r>
            <w:r w:rsidR="00DA2BDA">
              <w:rPr>
                <w:rFonts w:ascii="微软雅黑" w:eastAsia="微软雅黑" w:hAnsi="微软雅黑" w:cs="微软雅黑" w:hint="eastAsia"/>
                <w:color w:val="013298"/>
                <w:kern w:val="0"/>
                <w:sz w:val="15"/>
                <w:szCs w:val="15"/>
              </w:rPr>
              <w:t>，获</w:t>
            </w:r>
            <w:r>
              <w:rPr>
                <w:rFonts w:ascii="微软雅黑" w:eastAsia="微软雅黑" w:hAnsi="微软雅黑" w:cs="微软雅黑" w:hint="eastAsia"/>
                <w:color w:val="013298"/>
                <w:kern w:val="0"/>
                <w:sz w:val="15"/>
                <w:szCs w:val="15"/>
              </w:rPr>
              <w:t>工学博士</w:t>
            </w:r>
            <w:r w:rsidR="00DA2BDA">
              <w:rPr>
                <w:rFonts w:ascii="微软雅黑" w:eastAsia="微软雅黑" w:hAnsi="微软雅黑" w:cs="微软雅黑" w:hint="eastAsia"/>
                <w:color w:val="013298"/>
                <w:kern w:val="0"/>
                <w:sz w:val="15"/>
                <w:szCs w:val="15"/>
              </w:rPr>
              <w:t>学位</w:t>
            </w:r>
          </w:p>
        </w:tc>
      </w:tr>
      <w:tr w:rsidR="005C6C7D" w14:paraId="0D9248E5" w14:textId="77777777">
        <w:trPr>
          <w:trHeight w:val="90"/>
          <w:tblCellSpacing w:w="0" w:type="dxa"/>
          <w:jc w:val="center"/>
        </w:trPr>
        <w:tc>
          <w:tcPr>
            <w:tcW w:w="8825" w:type="dxa"/>
            <w:gridSpan w:val="3"/>
            <w:tcBorders>
              <w:tl2br w:val="nil"/>
              <w:tr2bl w:val="nil"/>
            </w:tcBorders>
            <w:shd w:val="clear" w:color="auto" w:fill="FFFFFF"/>
            <w:vAlign w:val="center"/>
          </w:tcPr>
          <w:p w14:paraId="2F55E72C" w14:textId="77777777" w:rsidR="005C6C7D" w:rsidRDefault="00324940">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主要学术经历</w:t>
            </w:r>
          </w:p>
        </w:tc>
      </w:tr>
      <w:tr w:rsidR="005C6C7D" w14:paraId="7C418350" w14:textId="77777777">
        <w:trPr>
          <w:trHeight w:val="1038"/>
          <w:tblCellSpacing w:w="0" w:type="dxa"/>
          <w:jc w:val="center"/>
        </w:trPr>
        <w:tc>
          <w:tcPr>
            <w:tcW w:w="8825" w:type="dxa"/>
            <w:gridSpan w:val="3"/>
            <w:tcBorders>
              <w:bottom w:val="single" w:sz="12" w:space="0" w:color="0033CC"/>
              <w:tl2br w:val="nil"/>
              <w:tr2bl w:val="nil"/>
            </w:tcBorders>
            <w:shd w:val="clear" w:color="auto" w:fill="FFFFFF"/>
            <w:vAlign w:val="center"/>
          </w:tcPr>
          <w:p w14:paraId="40033EBA" w14:textId="77777777" w:rsidR="005C6C7D" w:rsidRDefault="00324940">
            <w:pPr>
              <w:widowControl/>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　　【国内经历】</w:t>
            </w:r>
          </w:p>
          <w:p w14:paraId="6B2B8DC8" w14:textId="73809CC4" w:rsidR="005C6C7D" w:rsidRDefault="009C18CB">
            <w:pPr>
              <w:widowControl/>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2024.7至今 天津城建大学建筑学院</w:t>
            </w:r>
          </w:p>
          <w:p w14:paraId="00EB33D0" w14:textId="77777777" w:rsidR="005C6C7D" w:rsidRDefault="005C6C7D">
            <w:pPr>
              <w:widowControl/>
              <w:ind w:firstLine="288"/>
              <w:jc w:val="left"/>
              <w:rPr>
                <w:rFonts w:ascii="微软雅黑" w:eastAsia="微软雅黑" w:hAnsi="微软雅黑" w:cs="微软雅黑"/>
                <w:color w:val="013298"/>
                <w:kern w:val="0"/>
                <w:sz w:val="15"/>
                <w:szCs w:val="15"/>
              </w:rPr>
            </w:pPr>
          </w:p>
          <w:p w14:paraId="5A2F534E" w14:textId="77777777" w:rsidR="005C6C7D" w:rsidRDefault="00324940">
            <w:pPr>
              <w:widowControl/>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　　【国外经历】</w:t>
            </w:r>
          </w:p>
          <w:p w14:paraId="094FCF53" w14:textId="77777777" w:rsidR="005C6C7D" w:rsidRDefault="009C18CB" w:rsidP="00F340AF">
            <w:pPr>
              <w:widowControl/>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2017.9-2018.9 美国加州大学洛杉矶分校（UCLA）联合培养博士</w:t>
            </w:r>
          </w:p>
          <w:p w14:paraId="4613AF86" w14:textId="714E6DD5" w:rsidR="00F340AF" w:rsidRPr="00F340AF" w:rsidRDefault="00F340AF" w:rsidP="00F340AF">
            <w:pPr>
              <w:widowControl/>
              <w:ind w:firstLine="288"/>
              <w:jc w:val="left"/>
              <w:rPr>
                <w:rFonts w:ascii="微软雅黑" w:eastAsia="微软雅黑" w:hAnsi="微软雅黑" w:cs="微软雅黑"/>
                <w:color w:val="013298"/>
                <w:kern w:val="0"/>
                <w:sz w:val="15"/>
                <w:szCs w:val="15"/>
              </w:rPr>
            </w:pPr>
          </w:p>
        </w:tc>
      </w:tr>
      <w:tr w:rsidR="005C6C7D" w14:paraId="53B75CD3" w14:textId="77777777">
        <w:trPr>
          <w:trHeight w:val="90"/>
          <w:tblCellSpacing w:w="0" w:type="dxa"/>
          <w:jc w:val="center"/>
        </w:trPr>
        <w:tc>
          <w:tcPr>
            <w:tcW w:w="8825" w:type="dxa"/>
            <w:gridSpan w:val="3"/>
            <w:tcBorders>
              <w:tl2br w:val="nil"/>
              <w:tr2bl w:val="nil"/>
            </w:tcBorders>
            <w:shd w:val="clear" w:color="auto" w:fill="FFFFFF"/>
            <w:vAlign w:val="center"/>
          </w:tcPr>
          <w:p w14:paraId="785799E2" w14:textId="77777777" w:rsidR="005C6C7D" w:rsidRDefault="00324940">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主要讲授课程</w:t>
            </w:r>
          </w:p>
        </w:tc>
      </w:tr>
      <w:tr w:rsidR="005C6C7D" w14:paraId="0CF9D930" w14:textId="77777777">
        <w:trPr>
          <w:trHeight w:val="798"/>
          <w:tblCellSpacing w:w="0" w:type="dxa"/>
          <w:jc w:val="center"/>
        </w:trPr>
        <w:tc>
          <w:tcPr>
            <w:tcW w:w="8825" w:type="dxa"/>
            <w:gridSpan w:val="3"/>
            <w:tcBorders>
              <w:bottom w:val="single" w:sz="12" w:space="0" w:color="0033CC"/>
              <w:tl2br w:val="nil"/>
              <w:tr2bl w:val="nil"/>
            </w:tcBorders>
            <w:shd w:val="clear" w:color="auto" w:fill="FFFFFF"/>
            <w:vAlign w:val="center"/>
          </w:tcPr>
          <w:p w14:paraId="7125393B" w14:textId="77777777" w:rsidR="00D41BC4" w:rsidRDefault="009C18CB" w:rsidP="00F340AF">
            <w:pPr>
              <w:widowControl/>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建筑设计、城市社会学、环境行为学</w:t>
            </w:r>
          </w:p>
          <w:p w14:paraId="53AF73C9" w14:textId="68D88554" w:rsidR="00F340AF" w:rsidRPr="00F340AF" w:rsidRDefault="00F340AF" w:rsidP="00F340AF">
            <w:pPr>
              <w:widowControl/>
              <w:ind w:firstLine="288"/>
              <w:jc w:val="left"/>
              <w:rPr>
                <w:rFonts w:ascii="微软雅黑" w:eastAsia="微软雅黑" w:hAnsi="微软雅黑" w:cs="微软雅黑"/>
                <w:color w:val="013298"/>
                <w:kern w:val="0"/>
                <w:sz w:val="15"/>
                <w:szCs w:val="15"/>
              </w:rPr>
            </w:pPr>
          </w:p>
        </w:tc>
      </w:tr>
      <w:tr w:rsidR="005C6C7D" w14:paraId="72AD6BA6" w14:textId="77777777">
        <w:trPr>
          <w:trHeight w:val="126"/>
          <w:tblCellSpacing w:w="0" w:type="dxa"/>
          <w:jc w:val="center"/>
        </w:trPr>
        <w:tc>
          <w:tcPr>
            <w:tcW w:w="8825" w:type="dxa"/>
            <w:gridSpan w:val="3"/>
            <w:tcBorders>
              <w:tl2br w:val="nil"/>
              <w:tr2bl w:val="nil"/>
            </w:tcBorders>
            <w:shd w:val="clear" w:color="auto" w:fill="FFFFFF"/>
            <w:vAlign w:val="center"/>
          </w:tcPr>
          <w:p w14:paraId="680DC0E1" w14:textId="77777777" w:rsidR="005C6C7D" w:rsidRDefault="00324940">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主要学术兼职</w:t>
            </w:r>
          </w:p>
        </w:tc>
      </w:tr>
      <w:tr w:rsidR="005C6C7D" w14:paraId="240A39CD" w14:textId="77777777">
        <w:trPr>
          <w:trHeight w:val="810"/>
          <w:tblCellSpacing w:w="0" w:type="dxa"/>
          <w:jc w:val="center"/>
        </w:trPr>
        <w:tc>
          <w:tcPr>
            <w:tcW w:w="8825" w:type="dxa"/>
            <w:gridSpan w:val="3"/>
            <w:tcBorders>
              <w:bottom w:val="single" w:sz="12" w:space="0" w:color="0033CC"/>
              <w:tl2br w:val="nil"/>
              <w:tr2bl w:val="nil"/>
            </w:tcBorders>
            <w:shd w:val="clear" w:color="auto" w:fill="FFFFFF"/>
            <w:vAlign w:val="center"/>
          </w:tcPr>
          <w:p w14:paraId="24A4A9A4" w14:textId="14DBCE0B" w:rsidR="00D41BC4" w:rsidRDefault="00F340AF" w:rsidP="00F340AF">
            <w:pPr>
              <w:widowControl/>
              <w:ind w:firstLineChars="200"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中国</w:t>
            </w:r>
            <w:r w:rsidR="00767C7C" w:rsidRPr="00767C7C">
              <w:rPr>
                <w:rFonts w:ascii="微软雅黑" w:eastAsia="微软雅黑" w:hAnsi="微软雅黑" w:cs="微软雅黑" w:hint="eastAsia"/>
                <w:color w:val="013298"/>
                <w:kern w:val="0"/>
                <w:sz w:val="15"/>
                <w:szCs w:val="15"/>
              </w:rPr>
              <w:t>城市规划学会，会员</w:t>
            </w:r>
          </w:p>
          <w:p w14:paraId="7E47D02D" w14:textId="6DD39CFC" w:rsidR="00F340AF" w:rsidRPr="00F340AF" w:rsidRDefault="00F340AF" w:rsidP="00F340AF">
            <w:pPr>
              <w:widowControl/>
              <w:ind w:firstLineChars="200"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天津城市规划学会，会员</w:t>
            </w:r>
          </w:p>
        </w:tc>
      </w:tr>
      <w:tr w:rsidR="005C6C7D" w14:paraId="4B621709" w14:textId="77777777">
        <w:trPr>
          <w:tblCellSpacing w:w="0" w:type="dxa"/>
          <w:jc w:val="center"/>
        </w:trPr>
        <w:tc>
          <w:tcPr>
            <w:tcW w:w="8825" w:type="dxa"/>
            <w:gridSpan w:val="3"/>
            <w:tcBorders>
              <w:tl2br w:val="nil"/>
              <w:tr2bl w:val="nil"/>
            </w:tcBorders>
            <w:shd w:val="clear" w:color="auto" w:fill="FFFFFF"/>
            <w:vAlign w:val="center"/>
          </w:tcPr>
          <w:p w14:paraId="375823CC" w14:textId="1130C3B4" w:rsidR="00D41BC4" w:rsidRDefault="00324940">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主要学术成就、奖励及荣誉</w:t>
            </w:r>
          </w:p>
        </w:tc>
      </w:tr>
      <w:tr w:rsidR="005C6C7D" w14:paraId="297CD86A" w14:textId="77777777">
        <w:trPr>
          <w:trHeight w:val="894"/>
          <w:tblCellSpacing w:w="0" w:type="dxa"/>
          <w:jc w:val="center"/>
        </w:trPr>
        <w:tc>
          <w:tcPr>
            <w:tcW w:w="8825" w:type="dxa"/>
            <w:gridSpan w:val="3"/>
            <w:tcBorders>
              <w:bottom w:val="single" w:sz="12" w:space="0" w:color="0033CC"/>
              <w:tl2br w:val="nil"/>
              <w:tr2bl w:val="nil"/>
            </w:tcBorders>
            <w:shd w:val="clear" w:color="auto" w:fill="FFFFFF"/>
            <w:vAlign w:val="center"/>
          </w:tcPr>
          <w:p w14:paraId="4E40A00D" w14:textId="41830F0D" w:rsidR="005C6C7D" w:rsidRDefault="008D2636" w:rsidP="000C20AA">
            <w:pPr>
              <w:spacing w:beforeLines="25" w:before="78"/>
              <w:ind w:firstLine="288"/>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主</w:t>
            </w:r>
            <w:r w:rsidRPr="008D2636">
              <w:rPr>
                <w:rFonts w:ascii="微软雅黑" w:eastAsia="微软雅黑" w:hAnsi="微软雅黑" w:cs="微软雅黑" w:hint="eastAsia"/>
                <w:color w:val="013298"/>
                <w:kern w:val="0"/>
                <w:sz w:val="15"/>
                <w:szCs w:val="15"/>
              </w:rPr>
              <w:t>要从事</w:t>
            </w:r>
            <w:r>
              <w:rPr>
                <w:rFonts w:ascii="微软雅黑" w:eastAsia="微软雅黑" w:hAnsi="微软雅黑" w:cs="微软雅黑" w:hint="eastAsia"/>
                <w:color w:val="013298"/>
                <w:kern w:val="0"/>
                <w:sz w:val="15"/>
                <w:szCs w:val="15"/>
              </w:rPr>
              <w:t>城市更新、住区规划、特殊人群环境行为等</w:t>
            </w:r>
            <w:r w:rsidRPr="008D2636">
              <w:rPr>
                <w:rFonts w:ascii="微软雅黑" w:eastAsia="微软雅黑" w:hAnsi="微软雅黑" w:cs="微软雅黑" w:hint="eastAsia"/>
                <w:color w:val="013298"/>
                <w:kern w:val="0"/>
                <w:sz w:val="15"/>
                <w:szCs w:val="15"/>
              </w:rPr>
              <w:t>相关教学科研和工程实践工作。在</w:t>
            </w:r>
            <w:r w:rsidR="00D41BC4">
              <w:rPr>
                <w:rFonts w:ascii="微软雅黑" w:eastAsia="微软雅黑" w:hAnsi="微软雅黑" w:cs="微软雅黑" w:hint="eastAsia"/>
                <w:color w:val="013298"/>
                <w:kern w:val="0"/>
                <w:sz w:val="15"/>
                <w:szCs w:val="15"/>
              </w:rPr>
              <w:t>城市更新与老年环境行为相关方向</w:t>
            </w:r>
            <w:r w:rsidRPr="008D2636">
              <w:rPr>
                <w:rFonts w:ascii="微软雅黑" w:eastAsia="微软雅黑" w:hAnsi="微软雅黑" w:cs="微软雅黑" w:hint="eastAsia"/>
                <w:color w:val="013298"/>
                <w:kern w:val="0"/>
                <w:sz w:val="15"/>
                <w:szCs w:val="15"/>
              </w:rPr>
              <w:t>，主持</w:t>
            </w:r>
            <w:r w:rsidR="00D41BC4">
              <w:rPr>
                <w:rFonts w:ascii="微软雅黑" w:eastAsia="微软雅黑" w:hAnsi="微软雅黑" w:cs="微软雅黑" w:hint="eastAsia"/>
                <w:color w:val="013298"/>
                <w:kern w:val="0"/>
                <w:sz w:val="15"/>
                <w:szCs w:val="15"/>
              </w:rPr>
              <w:t>天津市哲学社会科学项目</w:t>
            </w:r>
            <w:r w:rsidRPr="008D2636">
              <w:rPr>
                <w:rFonts w:ascii="微软雅黑" w:eastAsia="微软雅黑" w:hAnsi="微软雅黑" w:cs="微软雅黑" w:hint="eastAsia"/>
                <w:color w:val="013298"/>
                <w:kern w:val="0"/>
                <w:sz w:val="15"/>
                <w:szCs w:val="15"/>
              </w:rPr>
              <w:t>“</w:t>
            </w:r>
            <w:r w:rsidR="00D41BC4" w:rsidRPr="00803F3B">
              <w:rPr>
                <w:rFonts w:ascii="微软雅黑" w:eastAsia="微软雅黑" w:hAnsi="微软雅黑" w:cs="微软雅黑"/>
                <w:color w:val="013298"/>
                <w:kern w:val="0"/>
                <w:sz w:val="15"/>
                <w:szCs w:val="15"/>
              </w:rPr>
              <w:t>便民生活圈中天津老年人日常生活行为模式与空间优化策略研究</w:t>
            </w:r>
            <w:r w:rsidRPr="008D2636">
              <w:rPr>
                <w:rFonts w:ascii="微软雅黑" w:eastAsia="微软雅黑" w:hAnsi="微软雅黑" w:cs="微软雅黑" w:hint="eastAsia"/>
                <w:color w:val="013298"/>
                <w:kern w:val="0"/>
                <w:sz w:val="15"/>
                <w:szCs w:val="15"/>
              </w:rPr>
              <w:t>”，</w:t>
            </w:r>
            <w:r w:rsidR="00B71C01">
              <w:rPr>
                <w:rFonts w:ascii="微软雅黑" w:eastAsia="微软雅黑" w:hAnsi="微软雅黑" w:cs="微软雅黑" w:hint="eastAsia"/>
                <w:color w:val="013298"/>
                <w:kern w:val="0"/>
                <w:sz w:val="15"/>
                <w:szCs w:val="15"/>
              </w:rPr>
              <w:t>参与</w:t>
            </w:r>
            <w:r w:rsidR="00D41BC4">
              <w:rPr>
                <w:rFonts w:ascii="微软雅黑" w:eastAsia="微软雅黑" w:hAnsi="微软雅黑" w:cs="微软雅黑" w:hint="eastAsia"/>
                <w:color w:val="013298"/>
                <w:kern w:val="0"/>
                <w:sz w:val="15"/>
                <w:szCs w:val="15"/>
              </w:rPr>
              <w:t>天津市哲学社会科学项目“</w:t>
            </w:r>
            <w:r w:rsidR="00D41BC4" w:rsidRPr="00803F3B">
              <w:rPr>
                <w:rFonts w:ascii="微软雅黑" w:eastAsia="微软雅黑" w:hAnsi="微软雅黑" w:cs="微软雅黑"/>
                <w:color w:val="013298"/>
                <w:kern w:val="0"/>
                <w:sz w:val="15"/>
                <w:szCs w:val="15"/>
              </w:rPr>
              <w:t>城市更新背景下天津老年人居家适老化改造效能评价及提升对策研究</w:t>
            </w:r>
            <w:r w:rsidR="00D41BC4">
              <w:rPr>
                <w:rFonts w:ascii="微软雅黑" w:eastAsia="微软雅黑" w:hAnsi="微软雅黑" w:cs="微软雅黑" w:hint="eastAsia"/>
                <w:color w:val="013298"/>
                <w:kern w:val="0"/>
                <w:sz w:val="15"/>
                <w:szCs w:val="15"/>
              </w:rPr>
              <w:t>”</w:t>
            </w:r>
            <w:r w:rsidR="00B71C01">
              <w:rPr>
                <w:rFonts w:ascii="微软雅黑" w:eastAsia="微软雅黑" w:hAnsi="微软雅黑" w:cs="微软雅黑" w:hint="eastAsia"/>
                <w:color w:val="013298"/>
                <w:kern w:val="0"/>
                <w:sz w:val="15"/>
                <w:szCs w:val="15"/>
              </w:rPr>
              <w:t>，天津教委社科重大项目“人工智能对高校教育的影响与提升对策研究”</w:t>
            </w:r>
            <w:r w:rsidR="00D41BC4">
              <w:rPr>
                <w:rFonts w:ascii="微软雅黑" w:eastAsia="微软雅黑" w:hAnsi="微软雅黑" w:cs="微软雅黑" w:hint="eastAsia"/>
                <w:color w:val="013298"/>
                <w:kern w:val="0"/>
                <w:sz w:val="15"/>
                <w:szCs w:val="15"/>
              </w:rPr>
              <w:t>。参与完成</w:t>
            </w:r>
            <w:r w:rsidR="00D41BC4" w:rsidRPr="00803F3B">
              <w:rPr>
                <w:rFonts w:ascii="微软雅黑" w:eastAsia="微软雅黑" w:hAnsi="微软雅黑" w:cs="微软雅黑"/>
                <w:color w:val="013298"/>
                <w:kern w:val="0"/>
                <w:sz w:val="15"/>
                <w:szCs w:val="15"/>
              </w:rPr>
              <w:t>教育部人文社会科学研究项目</w:t>
            </w:r>
            <w:r w:rsidR="00D41BC4">
              <w:rPr>
                <w:rFonts w:ascii="微软雅黑" w:eastAsia="微软雅黑" w:hAnsi="微软雅黑" w:cs="微软雅黑" w:hint="eastAsia"/>
                <w:color w:val="013298"/>
                <w:kern w:val="0"/>
                <w:sz w:val="15"/>
                <w:szCs w:val="15"/>
              </w:rPr>
              <w:t>“</w:t>
            </w:r>
            <w:r w:rsidR="00D41BC4" w:rsidRPr="00803F3B">
              <w:rPr>
                <w:rFonts w:ascii="微软雅黑" w:eastAsia="微软雅黑" w:hAnsi="微软雅黑" w:cs="微软雅黑" w:hint="eastAsia"/>
                <w:color w:val="013298"/>
                <w:kern w:val="0"/>
                <w:sz w:val="15"/>
                <w:szCs w:val="15"/>
              </w:rPr>
              <w:t>老人护理中心与幼儿园相结合的新型社区服务模式的规划设计初探</w:t>
            </w:r>
            <w:r w:rsidR="00D41BC4">
              <w:rPr>
                <w:rFonts w:ascii="微软雅黑" w:eastAsia="微软雅黑" w:hAnsi="微软雅黑" w:cs="微软雅黑" w:hint="eastAsia"/>
                <w:color w:val="013298"/>
                <w:kern w:val="0"/>
                <w:sz w:val="15"/>
                <w:szCs w:val="15"/>
              </w:rPr>
              <w:t>”</w:t>
            </w:r>
            <w:r w:rsidRPr="008D2636">
              <w:rPr>
                <w:rFonts w:ascii="微软雅黑" w:eastAsia="微软雅黑" w:hAnsi="微软雅黑" w:cs="微软雅黑" w:hint="eastAsia"/>
                <w:color w:val="013298"/>
                <w:kern w:val="0"/>
                <w:sz w:val="15"/>
                <w:szCs w:val="15"/>
              </w:rPr>
              <w:t>，</w:t>
            </w:r>
            <w:r w:rsidR="00D41BC4" w:rsidRPr="00767C7C">
              <w:rPr>
                <w:rFonts w:ascii="微软雅黑" w:eastAsia="微软雅黑" w:hAnsi="微软雅黑" w:cs="微软雅黑" w:hint="eastAsia"/>
                <w:color w:val="013298"/>
                <w:kern w:val="0"/>
                <w:sz w:val="15"/>
                <w:szCs w:val="15"/>
              </w:rPr>
              <w:t>天津市哲学社会科学研究规划资助项目</w:t>
            </w:r>
            <w:r w:rsidR="00D41BC4">
              <w:rPr>
                <w:rFonts w:ascii="微软雅黑" w:eastAsia="微软雅黑" w:hAnsi="微软雅黑" w:cs="微软雅黑" w:hint="eastAsia"/>
                <w:color w:val="013298"/>
                <w:kern w:val="0"/>
                <w:sz w:val="15"/>
                <w:szCs w:val="15"/>
              </w:rPr>
              <w:t>“</w:t>
            </w:r>
            <w:r w:rsidR="00D41BC4" w:rsidRPr="00767C7C">
              <w:rPr>
                <w:rFonts w:ascii="微软雅黑" w:eastAsia="微软雅黑" w:hAnsi="微软雅黑" w:cs="微软雅黑"/>
                <w:color w:val="013298"/>
                <w:kern w:val="0"/>
                <w:sz w:val="15"/>
                <w:szCs w:val="15"/>
              </w:rPr>
              <w:t>从建筑环境出发探讨社区老人照顾与儿童关怀相结合的管理新模式</w:t>
            </w:r>
            <w:r w:rsidR="00D41BC4">
              <w:rPr>
                <w:rFonts w:ascii="微软雅黑" w:eastAsia="微软雅黑" w:hAnsi="微软雅黑" w:cs="微软雅黑" w:hint="eastAsia"/>
                <w:color w:val="013298"/>
                <w:kern w:val="0"/>
                <w:sz w:val="15"/>
                <w:szCs w:val="15"/>
              </w:rPr>
              <w:t>”，</w:t>
            </w:r>
            <w:r w:rsidR="00D41BC4" w:rsidRPr="00767C7C">
              <w:rPr>
                <w:rFonts w:ascii="微软雅黑" w:eastAsia="微软雅黑" w:hAnsi="微软雅黑" w:cs="微软雅黑" w:hint="eastAsia"/>
                <w:color w:val="013298"/>
                <w:kern w:val="0"/>
                <w:sz w:val="15"/>
                <w:szCs w:val="15"/>
              </w:rPr>
              <w:t>天津市应用基础与前沿技术研究计划</w:t>
            </w:r>
            <w:r w:rsidR="00D41BC4">
              <w:rPr>
                <w:rFonts w:ascii="微软雅黑" w:eastAsia="微软雅黑" w:hAnsi="微软雅黑" w:cs="微软雅黑" w:hint="eastAsia"/>
                <w:color w:val="013298"/>
                <w:kern w:val="0"/>
                <w:sz w:val="15"/>
                <w:szCs w:val="15"/>
              </w:rPr>
              <w:t>“</w:t>
            </w:r>
            <w:r w:rsidR="00D41BC4" w:rsidRPr="00767C7C">
              <w:rPr>
                <w:rFonts w:ascii="微软雅黑" w:eastAsia="微软雅黑" w:hAnsi="微软雅黑" w:cs="微软雅黑" w:hint="eastAsia"/>
                <w:color w:val="013298"/>
                <w:kern w:val="0"/>
                <w:sz w:val="15"/>
                <w:szCs w:val="15"/>
              </w:rPr>
              <w:t>基于居家养老体系的新型住环境构建理论与方法研究</w:t>
            </w:r>
            <w:r w:rsidR="00D41BC4">
              <w:rPr>
                <w:rFonts w:ascii="微软雅黑" w:eastAsia="微软雅黑" w:hAnsi="微软雅黑" w:cs="微软雅黑" w:hint="eastAsia"/>
                <w:color w:val="013298"/>
                <w:kern w:val="0"/>
                <w:sz w:val="15"/>
                <w:szCs w:val="15"/>
              </w:rPr>
              <w:t>”。</w:t>
            </w:r>
            <w:r w:rsidR="00D41BC4">
              <w:rPr>
                <w:rFonts w:ascii="微软雅黑" w:eastAsia="微软雅黑" w:hAnsi="微软雅黑" w:cs="微软雅黑" w:hint="eastAsia"/>
                <w:color w:val="013298"/>
                <w:sz w:val="15"/>
                <w:szCs w:val="15"/>
              </w:rPr>
              <w:t>博士期间，</w:t>
            </w:r>
            <w:r w:rsidR="00D41BC4" w:rsidRPr="00D41BC4">
              <w:rPr>
                <w:rFonts w:ascii="微软雅黑" w:eastAsia="微软雅黑" w:hAnsi="微软雅黑" w:cs="微软雅黑" w:hint="eastAsia"/>
                <w:color w:val="013298"/>
                <w:sz w:val="15"/>
                <w:szCs w:val="15"/>
              </w:rPr>
              <w:t>参与</w:t>
            </w:r>
            <w:r w:rsidR="00D41BC4">
              <w:rPr>
                <w:rFonts w:ascii="微软雅黑" w:eastAsia="微软雅黑" w:hAnsi="微软雅黑" w:cs="微软雅黑" w:hint="eastAsia"/>
                <w:color w:val="013298"/>
                <w:sz w:val="15"/>
                <w:szCs w:val="15"/>
              </w:rPr>
              <w:t>了</w:t>
            </w:r>
            <w:r w:rsidR="00D41BC4" w:rsidRPr="00D41BC4">
              <w:rPr>
                <w:rFonts w:ascii="微软雅黑" w:eastAsia="微软雅黑" w:hAnsi="微软雅黑" w:cs="微软雅黑" w:hint="eastAsia"/>
                <w:color w:val="013298"/>
                <w:sz w:val="15"/>
                <w:szCs w:val="15"/>
              </w:rPr>
              <w:t>国家自然科学基金面上项目</w:t>
            </w:r>
            <w:r w:rsidR="00D41BC4">
              <w:rPr>
                <w:rFonts w:ascii="微软雅黑" w:eastAsia="微软雅黑" w:hAnsi="微软雅黑" w:cs="微软雅黑" w:hint="eastAsia"/>
                <w:color w:val="013298"/>
                <w:sz w:val="15"/>
                <w:szCs w:val="15"/>
              </w:rPr>
              <w:t>“</w:t>
            </w:r>
            <w:r w:rsidR="00D41BC4" w:rsidRPr="00D41BC4">
              <w:rPr>
                <w:rFonts w:ascii="微软雅黑" w:eastAsia="微软雅黑" w:hAnsi="微软雅黑" w:cs="微软雅黑" w:hint="eastAsia"/>
                <w:color w:val="013298"/>
                <w:sz w:val="15"/>
                <w:szCs w:val="15"/>
              </w:rPr>
              <w:t>天津旧城区小微公共空间适老性研究</w:t>
            </w:r>
            <w:r w:rsidR="00D41BC4">
              <w:rPr>
                <w:rFonts w:ascii="微软雅黑" w:eastAsia="微软雅黑" w:hAnsi="微软雅黑" w:cs="微软雅黑" w:hint="eastAsia"/>
                <w:color w:val="013298"/>
                <w:sz w:val="15"/>
                <w:szCs w:val="15"/>
              </w:rPr>
              <w:t>”，</w:t>
            </w:r>
            <w:r w:rsidR="00BE7E11">
              <w:rPr>
                <w:rFonts w:ascii="微软雅黑" w:eastAsia="微软雅黑" w:hAnsi="微软雅黑" w:cs="微软雅黑" w:hint="eastAsia"/>
                <w:color w:val="013298"/>
                <w:sz w:val="15"/>
                <w:szCs w:val="15"/>
              </w:rPr>
              <w:t>“</w:t>
            </w:r>
            <w:r w:rsidR="000C20AA" w:rsidRPr="00D41BC4">
              <w:rPr>
                <w:rFonts w:ascii="微软雅黑" w:eastAsia="微软雅黑" w:hAnsi="微软雅黑" w:cs="微软雅黑" w:hint="eastAsia"/>
                <w:color w:val="013298"/>
                <w:kern w:val="0"/>
                <w:sz w:val="15"/>
                <w:szCs w:val="15"/>
              </w:rPr>
              <w:t>十</w:t>
            </w:r>
            <w:r w:rsidR="000C20AA">
              <w:rPr>
                <w:rFonts w:ascii="微软雅黑" w:eastAsia="微软雅黑" w:hAnsi="微软雅黑" w:cs="微软雅黑" w:hint="eastAsia"/>
                <w:color w:val="013298"/>
                <w:kern w:val="0"/>
                <w:sz w:val="15"/>
                <w:szCs w:val="15"/>
              </w:rPr>
              <w:t>四</w:t>
            </w:r>
            <w:r w:rsidR="000C20AA" w:rsidRPr="00D41BC4">
              <w:rPr>
                <w:rFonts w:ascii="微软雅黑" w:eastAsia="微软雅黑" w:hAnsi="微软雅黑" w:cs="微软雅黑" w:hint="eastAsia"/>
                <w:color w:val="013298"/>
                <w:kern w:val="0"/>
                <w:sz w:val="15"/>
                <w:szCs w:val="15"/>
              </w:rPr>
              <w:t>五</w:t>
            </w:r>
            <w:r w:rsidR="00BE7E11">
              <w:rPr>
                <w:rFonts w:ascii="微软雅黑" w:eastAsia="微软雅黑" w:hAnsi="微软雅黑" w:cs="微软雅黑" w:hint="eastAsia"/>
                <w:color w:val="013298"/>
                <w:kern w:val="0"/>
                <w:sz w:val="15"/>
                <w:szCs w:val="15"/>
              </w:rPr>
              <w:t>“</w:t>
            </w:r>
            <w:r w:rsidR="000C20AA" w:rsidRPr="00D41BC4">
              <w:rPr>
                <w:rFonts w:ascii="微软雅黑" w:eastAsia="微软雅黑" w:hAnsi="微软雅黑" w:cs="微软雅黑" w:hint="eastAsia"/>
                <w:color w:val="013298"/>
                <w:kern w:val="0"/>
                <w:sz w:val="15"/>
                <w:szCs w:val="15"/>
              </w:rPr>
              <w:t>国家重点研发计划项目</w:t>
            </w:r>
            <w:r w:rsidR="000C20AA">
              <w:rPr>
                <w:rFonts w:ascii="微软雅黑" w:eastAsia="微软雅黑" w:hAnsi="微软雅黑" w:cs="微软雅黑" w:hint="eastAsia"/>
                <w:color w:val="013298"/>
                <w:kern w:val="0"/>
                <w:sz w:val="15"/>
                <w:szCs w:val="15"/>
              </w:rPr>
              <w:t>子课题“</w:t>
            </w:r>
            <w:r w:rsidR="000C20AA" w:rsidRPr="000C20AA">
              <w:rPr>
                <w:rFonts w:ascii="微软雅黑" w:eastAsia="微软雅黑" w:hAnsi="微软雅黑" w:cs="微软雅黑" w:hint="eastAsia"/>
                <w:color w:val="013298"/>
                <w:kern w:val="0"/>
                <w:sz w:val="15"/>
                <w:szCs w:val="15"/>
              </w:rPr>
              <w:t>基于亲和感的空间包容性优化技术</w:t>
            </w:r>
            <w:r w:rsidR="000C20AA">
              <w:rPr>
                <w:rFonts w:ascii="微软雅黑" w:eastAsia="微软雅黑" w:hAnsi="微软雅黑" w:cs="微软雅黑" w:hint="eastAsia"/>
                <w:color w:val="013298"/>
                <w:kern w:val="0"/>
                <w:sz w:val="15"/>
                <w:szCs w:val="15"/>
              </w:rPr>
              <w:t>”，</w:t>
            </w:r>
            <w:r w:rsidR="00BE7E11">
              <w:rPr>
                <w:rFonts w:ascii="微软雅黑" w:eastAsia="微软雅黑" w:hAnsi="微软雅黑" w:cs="微软雅黑" w:hint="eastAsia"/>
                <w:color w:val="013298"/>
                <w:kern w:val="0"/>
                <w:sz w:val="15"/>
                <w:szCs w:val="15"/>
              </w:rPr>
              <w:t>“</w:t>
            </w:r>
            <w:r w:rsidR="00D41BC4" w:rsidRPr="00D41BC4">
              <w:rPr>
                <w:rFonts w:ascii="微软雅黑" w:eastAsia="微软雅黑" w:hAnsi="微软雅黑" w:cs="微软雅黑" w:hint="eastAsia"/>
                <w:color w:val="013298"/>
                <w:kern w:val="0"/>
                <w:sz w:val="15"/>
                <w:szCs w:val="15"/>
              </w:rPr>
              <w:t>十三五</w:t>
            </w:r>
            <w:r w:rsidR="00BE7E11">
              <w:rPr>
                <w:rFonts w:ascii="微软雅黑" w:eastAsia="微软雅黑" w:hAnsi="微软雅黑" w:cs="微软雅黑" w:hint="eastAsia"/>
                <w:color w:val="013298"/>
                <w:kern w:val="0"/>
                <w:sz w:val="15"/>
                <w:szCs w:val="15"/>
              </w:rPr>
              <w:t>“</w:t>
            </w:r>
            <w:bookmarkStart w:id="0" w:name="_GoBack"/>
            <w:bookmarkEnd w:id="0"/>
            <w:r w:rsidR="00D41BC4" w:rsidRPr="00D41BC4">
              <w:rPr>
                <w:rFonts w:ascii="微软雅黑" w:eastAsia="微软雅黑" w:hAnsi="微软雅黑" w:cs="微软雅黑" w:hint="eastAsia"/>
                <w:color w:val="013298"/>
                <w:kern w:val="0"/>
                <w:sz w:val="15"/>
                <w:szCs w:val="15"/>
              </w:rPr>
              <w:t>国家重点研发计划项目</w:t>
            </w:r>
            <w:r w:rsidR="000C20AA">
              <w:rPr>
                <w:rFonts w:ascii="微软雅黑" w:eastAsia="微软雅黑" w:hAnsi="微软雅黑" w:cs="微软雅黑" w:hint="eastAsia"/>
                <w:color w:val="013298"/>
                <w:kern w:val="0"/>
                <w:sz w:val="15"/>
                <w:szCs w:val="15"/>
              </w:rPr>
              <w:t>子课题</w:t>
            </w:r>
            <w:r w:rsidR="00D41BC4">
              <w:rPr>
                <w:rFonts w:ascii="微软雅黑" w:eastAsia="微软雅黑" w:hAnsi="微软雅黑" w:cs="微软雅黑" w:hint="eastAsia"/>
                <w:color w:val="013298"/>
                <w:kern w:val="0"/>
                <w:sz w:val="15"/>
                <w:szCs w:val="15"/>
              </w:rPr>
              <w:t>“</w:t>
            </w:r>
            <w:r w:rsidR="00D41BC4" w:rsidRPr="00D41BC4">
              <w:rPr>
                <w:rFonts w:ascii="微软雅黑" w:eastAsia="微软雅黑" w:hAnsi="微软雅黑" w:cs="微软雅黑" w:hint="eastAsia"/>
                <w:color w:val="013298"/>
                <w:kern w:val="0"/>
                <w:sz w:val="15"/>
                <w:szCs w:val="15"/>
              </w:rPr>
              <w:t>地方性既有居住建筑电梯增设与更新改造规划设计策略研究</w:t>
            </w:r>
            <w:r w:rsidR="00D41BC4">
              <w:rPr>
                <w:rFonts w:ascii="微软雅黑" w:eastAsia="微软雅黑" w:hAnsi="微软雅黑" w:cs="微软雅黑" w:hint="eastAsia"/>
                <w:color w:val="013298"/>
                <w:kern w:val="0"/>
                <w:sz w:val="15"/>
                <w:szCs w:val="15"/>
              </w:rPr>
              <w:t>”</w:t>
            </w:r>
            <w:r w:rsidR="000C20AA">
              <w:rPr>
                <w:rFonts w:ascii="微软雅黑" w:eastAsia="微软雅黑" w:hAnsi="微软雅黑" w:cs="微软雅黑" w:hint="eastAsia"/>
                <w:color w:val="013298"/>
                <w:kern w:val="0"/>
                <w:sz w:val="15"/>
                <w:szCs w:val="15"/>
              </w:rPr>
              <w:t>等相关研究工作。</w:t>
            </w:r>
            <w:r w:rsidRPr="008D2636">
              <w:rPr>
                <w:rFonts w:ascii="微软雅黑" w:eastAsia="微软雅黑" w:hAnsi="微软雅黑" w:cs="微软雅黑" w:hint="eastAsia"/>
                <w:color w:val="013298"/>
                <w:kern w:val="0"/>
                <w:sz w:val="15"/>
                <w:szCs w:val="15"/>
              </w:rPr>
              <w:t>发表学术论文10余篇</w:t>
            </w:r>
            <w:r w:rsidR="00D41BC4">
              <w:rPr>
                <w:rFonts w:ascii="微软雅黑" w:eastAsia="微软雅黑" w:hAnsi="微软雅黑" w:cs="微软雅黑" w:hint="eastAsia"/>
                <w:color w:val="013298"/>
                <w:kern w:val="0"/>
                <w:sz w:val="15"/>
                <w:szCs w:val="15"/>
              </w:rPr>
              <w:t>。 其中，论文《</w:t>
            </w:r>
            <w:r w:rsidR="00D41BC4" w:rsidRPr="008F1BFC">
              <w:rPr>
                <w:rFonts w:ascii="微软雅黑" w:eastAsia="微软雅黑" w:hAnsi="微软雅黑" w:cs="微软雅黑"/>
                <w:color w:val="013298"/>
                <w:kern w:val="0"/>
                <w:sz w:val="15"/>
                <w:szCs w:val="15"/>
              </w:rPr>
              <w:t>绿色空间对老年人心理健康的影响机制研究——以天津老旧小区为例</w:t>
            </w:r>
            <w:r w:rsidR="00D41BC4">
              <w:rPr>
                <w:rFonts w:ascii="微软雅黑" w:eastAsia="微软雅黑" w:hAnsi="微软雅黑" w:cs="微软雅黑" w:hint="eastAsia"/>
                <w:color w:val="013298"/>
                <w:kern w:val="0"/>
                <w:sz w:val="15"/>
                <w:szCs w:val="15"/>
              </w:rPr>
              <w:t>》</w:t>
            </w:r>
            <w:r w:rsidR="000C20AA">
              <w:rPr>
                <w:rFonts w:ascii="微软雅黑" w:eastAsia="微软雅黑" w:hAnsi="微软雅黑" w:cs="微软雅黑" w:hint="eastAsia"/>
                <w:color w:val="013298"/>
                <w:kern w:val="0"/>
                <w:sz w:val="15"/>
                <w:szCs w:val="15"/>
              </w:rPr>
              <w:t>入选</w:t>
            </w:r>
            <w:r w:rsidR="00D41BC4">
              <w:rPr>
                <w:rFonts w:ascii="微软雅黑" w:eastAsia="微软雅黑" w:hAnsi="微软雅黑" w:cs="微软雅黑" w:hint="eastAsia"/>
                <w:color w:val="013298"/>
                <w:kern w:val="0"/>
                <w:sz w:val="15"/>
                <w:szCs w:val="15"/>
              </w:rPr>
              <w:t>2023年度</w:t>
            </w:r>
            <w:r w:rsidR="000C20AA">
              <w:rPr>
                <w:rFonts w:ascii="微软雅黑" w:eastAsia="微软雅黑" w:hAnsi="微软雅黑" w:cs="微软雅黑" w:hint="eastAsia"/>
                <w:color w:val="013298"/>
                <w:kern w:val="0"/>
                <w:sz w:val="15"/>
                <w:szCs w:val="15"/>
              </w:rPr>
              <w:t>《西部人居环境学刊》</w:t>
            </w:r>
            <w:r w:rsidR="00D41BC4">
              <w:rPr>
                <w:rFonts w:ascii="微软雅黑" w:eastAsia="微软雅黑" w:hAnsi="微软雅黑" w:cs="微软雅黑" w:hint="eastAsia"/>
                <w:color w:val="013298"/>
                <w:kern w:val="0"/>
                <w:sz w:val="15"/>
                <w:szCs w:val="15"/>
              </w:rPr>
              <w:t>高被引论文，</w:t>
            </w:r>
            <w:r w:rsidR="000C20AA">
              <w:rPr>
                <w:rFonts w:ascii="微软雅黑" w:eastAsia="微软雅黑" w:hAnsi="微软雅黑" w:cs="微软雅黑" w:hint="eastAsia"/>
                <w:color w:val="013298"/>
                <w:kern w:val="0"/>
                <w:sz w:val="15"/>
                <w:szCs w:val="15"/>
              </w:rPr>
              <w:t>论文</w:t>
            </w:r>
            <w:r w:rsidR="00D41BC4">
              <w:rPr>
                <w:rFonts w:ascii="微软雅黑" w:eastAsia="微软雅黑" w:hAnsi="微软雅黑" w:cs="微软雅黑" w:hint="eastAsia"/>
                <w:color w:val="013298"/>
                <w:kern w:val="0"/>
                <w:sz w:val="15"/>
                <w:szCs w:val="15"/>
              </w:rPr>
              <w:t>《</w:t>
            </w:r>
            <w:r w:rsidR="00D41BC4" w:rsidRPr="00D41BC4">
              <w:rPr>
                <w:rFonts w:ascii="微软雅黑" w:eastAsia="微软雅黑" w:hAnsi="微软雅黑" w:cs="微软雅黑" w:hint="eastAsia"/>
                <w:color w:val="013298"/>
                <w:kern w:val="0"/>
                <w:sz w:val="15"/>
                <w:szCs w:val="15"/>
              </w:rPr>
              <w:t>基于老年人需求的适老化改造研究——以天津地区社区日间照料中心为例</w:t>
            </w:r>
            <w:r w:rsidR="00D41BC4">
              <w:rPr>
                <w:rFonts w:ascii="微软雅黑" w:eastAsia="微软雅黑" w:hAnsi="微软雅黑" w:cs="微软雅黑" w:hint="eastAsia"/>
                <w:color w:val="013298"/>
                <w:kern w:val="0"/>
                <w:sz w:val="15"/>
                <w:szCs w:val="15"/>
              </w:rPr>
              <w:t>》获《</w:t>
            </w:r>
            <w:r w:rsidR="00D41BC4" w:rsidRPr="00D41BC4">
              <w:rPr>
                <w:rFonts w:ascii="微软雅黑" w:eastAsia="微软雅黑" w:hAnsi="微软雅黑" w:cs="微软雅黑" w:hint="eastAsia"/>
                <w:color w:val="013298"/>
                <w:kern w:val="0"/>
                <w:sz w:val="15"/>
                <w:szCs w:val="15"/>
              </w:rPr>
              <w:t>发挥社会科学作用 促进天津改革发展——天津市社会科学界第十二届学术年会优秀论文集</w:t>
            </w:r>
            <w:r w:rsidR="00D41BC4">
              <w:rPr>
                <w:rFonts w:ascii="微软雅黑" w:eastAsia="微软雅黑" w:hAnsi="微软雅黑" w:cs="微软雅黑" w:hint="eastAsia"/>
                <w:color w:val="013298"/>
                <w:kern w:val="0"/>
                <w:sz w:val="15"/>
                <w:szCs w:val="15"/>
              </w:rPr>
              <w:t>》收录。</w:t>
            </w:r>
            <w:r w:rsidR="00B71C01">
              <w:rPr>
                <w:rFonts w:ascii="微软雅黑" w:eastAsia="微软雅黑" w:hAnsi="微软雅黑" w:cs="微软雅黑" w:hint="eastAsia"/>
                <w:color w:val="013298"/>
                <w:kern w:val="0"/>
                <w:sz w:val="15"/>
                <w:szCs w:val="15"/>
              </w:rPr>
              <w:t>指导学生获得WUPENiCity可持续调研报告竞赛、未来设计师、</w:t>
            </w:r>
            <w:r w:rsidR="00B71C01" w:rsidRPr="00B71C01">
              <w:rPr>
                <w:rFonts w:ascii="微软雅黑" w:eastAsia="微软雅黑" w:hAnsi="微软雅黑" w:cs="微软雅黑" w:hint="eastAsia"/>
                <w:color w:val="013298"/>
                <w:kern w:val="0"/>
                <w:sz w:val="15"/>
                <w:szCs w:val="15"/>
              </w:rPr>
              <w:t>天津市大学生工业与艺术设计竞</w:t>
            </w:r>
            <w:r w:rsidR="00B71C01">
              <w:rPr>
                <w:rFonts w:ascii="微软雅黑" w:eastAsia="微软雅黑" w:hAnsi="微软雅黑" w:cs="微软雅黑" w:hint="eastAsia"/>
                <w:color w:val="013298"/>
                <w:kern w:val="0"/>
                <w:sz w:val="15"/>
                <w:szCs w:val="15"/>
              </w:rPr>
              <w:t>等</w:t>
            </w:r>
            <w:r w:rsidR="00B930E2">
              <w:rPr>
                <w:rFonts w:ascii="微软雅黑" w:eastAsia="微软雅黑" w:hAnsi="微软雅黑" w:cs="微软雅黑" w:hint="eastAsia"/>
                <w:color w:val="013298"/>
                <w:kern w:val="0"/>
                <w:sz w:val="15"/>
                <w:szCs w:val="15"/>
              </w:rPr>
              <w:t>多项</w:t>
            </w:r>
            <w:r w:rsidR="00B71C01">
              <w:rPr>
                <w:rFonts w:ascii="微软雅黑" w:eastAsia="微软雅黑" w:hAnsi="微软雅黑" w:cs="微软雅黑" w:hint="eastAsia"/>
                <w:color w:val="013298"/>
                <w:kern w:val="0"/>
                <w:sz w:val="15"/>
                <w:szCs w:val="15"/>
              </w:rPr>
              <w:t>国家级、省部级竞赛奖项。</w:t>
            </w:r>
          </w:p>
          <w:p w14:paraId="2048F21C" w14:textId="77777777" w:rsidR="000C20AA" w:rsidRDefault="000C20AA" w:rsidP="00F340AF">
            <w:pPr>
              <w:widowControl/>
              <w:jc w:val="left"/>
              <w:rPr>
                <w:rFonts w:ascii="微软雅黑" w:eastAsia="微软雅黑" w:hAnsi="微软雅黑" w:cs="微软雅黑"/>
                <w:color w:val="013298"/>
                <w:kern w:val="0"/>
                <w:sz w:val="15"/>
                <w:szCs w:val="15"/>
              </w:rPr>
            </w:pPr>
          </w:p>
        </w:tc>
      </w:tr>
      <w:tr w:rsidR="005C6C7D" w14:paraId="1F29896B" w14:textId="77777777">
        <w:trPr>
          <w:tblCellSpacing w:w="0" w:type="dxa"/>
          <w:jc w:val="center"/>
        </w:trPr>
        <w:tc>
          <w:tcPr>
            <w:tcW w:w="8825" w:type="dxa"/>
            <w:gridSpan w:val="3"/>
            <w:tcBorders>
              <w:tl2br w:val="nil"/>
              <w:tr2bl w:val="nil"/>
            </w:tcBorders>
            <w:shd w:val="clear" w:color="auto" w:fill="FFFFFF"/>
            <w:vAlign w:val="center"/>
          </w:tcPr>
          <w:p w14:paraId="358735D9" w14:textId="25C6250A" w:rsidR="005C6C7D" w:rsidRDefault="00324940">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lastRenderedPageBreak/>
              <w:t>主要科研项目及角色</w:t>
            </w:r>
          </w:p>
        </w:tc>
      </w:tr>
      <w:tr w:rsidR="005C6C7D" w14:paraId="6BA33276" w14:textId="77777777">
        <w:trPr>
          <w:tblCellSpacing w:w="0" w:type="dxa"/>
          <w:jc w:val="center"/>
        </w:trPr>
        <w:tc>
          <w:tcPr>
            <w:tcW w:w="8825" w:type="dxa"/>
            <w:gridSpan w:val="3"/>
            <w:tcBorders>
              <w:tl2br w:val="nil"/>
              <w:tr2bl w:val="nil"/>
            </w:tcBorders>
            <w:shd w:val="clear" w:color="auto" w:fill="FFFFFF"/>
            <w:vAlign w:val="center"/>
          </w:tcPr>
          <w:p w14:paraId="1789A192" w14:textId="77777777" w:rsidR="005C6C7D" w:rsidRDefault="00324940">
            <w:pPr>
              <w:widowControl/>
              <w:ind w:left="450" w:hangingChars="300" w:hanging="45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　　【在研项目</w:t>
            </w:r>
            <w:bookmarkStart w:id="1" w:name="OLE_LINK1"/>
            <w:r>
              <w:rPr>
                <w:rFonts w:ascii="微软雅黑" w:eastAsia="微软雅黑" w:hAnsi="微软雅黑" w:cs="微软雅黑" w:hint="eastAsia"/>
                <w:color w:val="013298"/>
                <w:kern w:val="0"/>
                <w:sz w:val="15"/>
                <w:szCs w:val="15"/>
              </w:rPr>
              <w:t>】</w:t>
            </w:r>
            <w:bookmarkEnd w:id="1"/>
          </w:p>
          <w:p w14:paraId="16080D66" w14:textId="758A240F" w:rsidR="005C6C7D" w:rsidRDefault="00803F3B" w:rsidP="00803F3B">
            <w:pPr>
              <w:pStyle w:val="ab"/>
              <w:widowControl/>
              <w:numPr>
                <w:ilvl w:val="0"/>
                <w:numId w:val="1"/>
              </w:numPr>
              <w:ind w:firstLineChars="0"/>
              <w:jc w:val="left"/>
              <w:rPr>
                <w:rFonts w:ascii="微软雅黑" w:eastAsia="微软雅黑" w:hAnsi="微软雅黑" w:cs="微软雅黑"/>
                <w:color w:val="013298"/>
                <w:kern w:val="0"/>
                <w:sz w:val="15"/>
                <w:szCs w:val="15"/>
              </w:rPr>
            </w:pPr>
            <w:bookmarkStart w:id="2" w:name="OLE_LINK2"/>
            <w:r>
              <w:rPr>
                <w:rFonts w:ascii="微软雅黑" w:eastAsia="微软雅黑" w:hAnsi="微软雅黑" w:cs="微软雅黑" w:hint="eastAsia"/>
                <w:color w:val="013298"/>
                <w:kern w:val="0"/>
                <w:sz w:val="15"/>
                <w:szCs w:val="15"/>
              </w:rPr>
              <w:t>【</w:t>
            </w:r>
            <w:r w:rsidRPr="00803F3B">
              <w:rPr>
                <w:rFonts w:ascii="微软雅黑" w:eastAsia="微软雅黑" w:hAnsi="微软雅黑" w:cs="微软雅黑"/>
                <w:color w:val="013298"/>
                <w:kern w:val="0"/>
                <w:sz w:val="15"/>
                <w:szCs w:val="15"/>
              </w:rPr>
              <w:t>天津市哲学社会科学规划项目</w:t>
            </w:r>
            <w:r>
              <w:rPr>
                <w:rFonts w:ascii="微软雅黑" w:eastAsia="微软雅黑" w:hAnsi="微软雅黑" w:cs="微软雅黑" w:hint="eastAsia"/>
                <w:color w:val="013298"/>
                <w:kern w:val="0"/>
                <w:sz w:val="15"/>
                <w:szCs w:val="15"/>
              </w:rPr>
              <w:t>】</w:t>
            </w:r>
            <w:bookmarkEnd w:id="2"/>
            <w:r w:rsidRPr="00803F3B">
              <w:rPr>
                <w:rFonts w:ascii="微软雅黑" w:eastAsia="微软雅黑" w:hAnsi="微软雅黑" w:cs="微软雅黑"/>
                <w:color w:val="013298"/>
                <w:kern w:val="0"/>
                <w:sz w:val="15"/>
                <w:szCs w:val="15"/>
              </w:rPr>
              <w:t>便民生活圈中天津老年人日常生活行为模式与空间优化策略研究</w:t>
            </w:r>
            <w:r>
              <w:rPr>
                <w:rFonts w:ascii="微软雅黑" w:eastAsia="微软雅黑" w:hAnsi="微软雅黑" w:cs="微软雅黑" w:hint="eastAsia"/>
                <w:color w:val="013298"/>
                <w:kern w:val="0"/>
                <w:sz w:val="15"/>
                <w:szCs w:val="15"/>
              </w:rPr>
              <w:t>，主持</w:t>
            </w:r>
          </w:p>
          <w:p w14:paraId="342B16EB" w14:textId="7EF47C6F" w:rsidR="00803F3B" w:rsidRDefault="00803F3B" w:rsidP="00803F3B">
            <w:pPr>
              <w:pStyle w:val="ab"/>
              <w:widowControl/>
              <w:numPr>
                <w:ilvl w:val="0"/>
                <w:numId w:val="1"/>
              </w:numPr>
              <w:ind w:firstLineChars="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w:t>
            </w:r>
            <w:r w:rsidRPr="00803F3B">
              <w:rPr>
                <w:rFonts w:ascii="微软雅黑" w:eastAsia="微软雅黑" w:hAnsi="微软雅黑" w:cs="微软雅黑"/>
                <w:color w:val="013298"/>
                <w:kern w:val="0"/>
                <w:sz w:val="15"/>
                <w:szCs w:val="15"/>
              </w:rPr>
              <w:t>天津市哲学社会科学规划项目</w:t>
            </w:r>
            <w:r>
              <w:rPr>
                <w:rFonts w:ascii="微软雅黑" w:eastAsia="微软雅黑" w:hAnsi="微软雅黑" w:cs="微软雅黑" w:hint="eastAsia"/>
                <w:color w:val="013298"/>
                <w:kern w:val="0"/>
                <w:sz w:val="15"/>
                <w:szCs w:val="15"/>
              </w:rPr>
              <w:t>】</w:t>
            </w:r>
            <w:r w:rsidRPr="00803F3B">
              <w:rPr>
                <w:rFonts w:ascii="微软雅黑" w:eastAsia="微软雅黑" w:hAnsi="微软雅黑" w:cs="微软雅黑"/>
                <w:color w:val="013298"/>
                <w:kern w:val="0"/>
                <w:sz w:val="15"/>
                <w:szCs w:val="15"/>
              </w:rPr>
              <w:t>城市更新背景下天津老年人居家适老化改造效能评价及提升对策研究</w:t>
            </w:r>
            <w:r>
              <w:rPr>
                <w:rFonts w:ascii="微软雅黑" w:eastAsia="微软雅黑" w:hAnsi="微软雅黑" w:cs="微软雅黑" w:hint="eastAsia"/>
                <w:color w:val="013298"/>
                <w:kern w:val="0"/>
                <w:sz w:val="15"/>
                <w:szCs w:val="15"/>
              </w:rPr>
              <w:t>，参与</w:t>
            </w:r>
          </w:p>
          <w:p w14:paraId="00DA4B47" w14:textId="47312C2E" w:rsidR="00B71C01" w:rsidRPr="00803F3B" w:rsidRDefault="00B71C01" w:rsidP="00803F3B">
            <w:pPr>
              <w:pStyle w:val="ab"/>
              <w:widowControl/>
              <w:numPr>
                <w:ilvl w:val="0"/>
                <w:numId w:val="1"/>
              </w:numPr>
              <w:ind w:firstLineChars="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w:t>
            </w:r>
            <w:r w:rsidRPr="00803F3B">
              <w:rPr>
                <w:rFonts w:ascii="微软雅黑" w:eastAsia="微软雅黑" w:hAnsi="微软雅黑" w:cs="微软雅黑"/>
                <w:color w:val="013298"/>
                <w:kern w:val="0"/>
                <w:sz w:val="15"/>
                <w:szCs w:val="15"/>
              </w:rPr>
              <w:t>天津市</w:t>
            </w:r>
            <w:r>
              <w:rPr>
                <w:rFonts w:ascii="微软雅黑" w:eastAsia="微软雅黑" w:hAnsi="微软雅黑" w:cs="微软雅黑" w:hint="eastAsia"/>
                <w:color w:val="013298"/>
                <w:kern w:val="0"/>
                <w:sz w:val="15"/>
                <w:szCs w:val="15"/>
              </w:rPr>
              <w:t>教委社会科学重大</w:t>
            </w:r>
            <w:r w:rsidRPr="00803F3B">
              <w:rPr>
                <w:rFonts w:ascii="微软雅黑" w:eastAsia="微软雅黑" w:hAnsi="微软雅黑" w:cs="微软雅黑"/>
                <w:color w:val="013298"/>
                <w:kern w:val="0"/>
                <w:sz w:val="15"/>
                <w:szCs w:val="15"/>
              </w:rPr>
              <w:t>项目</w:t>
            </w:r>
            <w:r>
              <w:rPr>
                <w:rFonts w:ascii="微软雅黑" w:eastAsia="微软雅黑" w:hAnsi="微软雅黑" w:cs="微软雅黑" w:hint="eastAsia"/>
                <w:color w:val="013298"/>
                <w:kern w:val="0"/>
                <w:sz w:val="15"/>
                <w:szCs w:val="15"/>
              </w:rPr>
              <w:t>】人工智能对高校教育的影响与提升对策研究，参与</w:t>
            </w:r>
          </w:p>
          <w:p w14:paraId="4DF6ADBD" w14:textId="77777777" w:rsidR="005C6C7D" w:rsidRPr="00803F3B" w:rsidRDefault="005C6C7D">
            <w:pPr>
              <w:widowControl/>
              <w:ind w:left="450" w:hangingChars="300" w:hanging="450"/>
              <w:jc w:val="left"/>
              <w:rPr>
                <w:rFonts w:ascii="微软雅黑" w:eastAsia="微软雅黑" w:hAnsi="微软雅黑" w:cs="微软雅黑"/>
                <w:color w:val="013298"/>
                <w:kern w:val="0"/>
                <w:sz w:val="15"/>
                <w:szCs w:val="15"/>
              </w:rPr>
            </w:pPr>
          </w:p>
          <w:p w14:paraId="0B740188" w14:textId="77777777" w:rsidR="005C6C7D" w:rsidRPr="00DA2BDA" w:rsidRDefault="00324940">
            <w:pPr>
              <w:widowControl/>
              <w:ind w:left="450" w:hangingChars="300" w:hanging="45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　　【完成项目】</w:t>
            </w:r>
          </w:p>
          <w:p w14:paraId="16FA4797" w14:textId="13FCBD99" w:rsidR="00803F3B" w:rsidRDefault="00803F3B">
            <w:pPr>
              <w:widowControl/>
              <w:ind w:leftChars="213" w:left="447"/>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1. 【</w:t>
            </w:r>
            <w:r w:rsidRPr="00803F3B">
              <w:rPr>
                <w:rFonts w:ascii="微软雅黑" w:eastAsia="微软雅黑" w:hAnsi="微软雅黑" w:cs="微软雅黑"/>
                <w:color w:val="013298"/>
                <w:kern w:val="0"/>
                <w:sz w:val="15"/>
                <w:szCs w:val="15"/>
              </w:rPr>
              <w:t>教育部人文社会科学研究项目</w:t>
            </w:r>
            <w:r>
              <w:rPr>
                <w:rFonts w:ascii="微软雅黑" w:eastAsia="微软雅黑" w:hAnsi="微软雅黑" w:cs="微软雅黑" w:hint="eastAsia"/>
                <w:color w:val="013298"/>
                <w:kern w:val="0"/>
                <w:sz w:val="15"/>
                <w:szCs w:val="15"/>
              </w:rPr>
              <w:t>】</w:t>
            </w:r>
            <w:r w:rsidRPr="00803F3B">
              <w:rPr>
                <w:rFonts w:ascii="微软雅黑" w:eastAsia="微软雅黑" w:hAnsi="微软雅黑" w:cs="微软雅黑" w:hint="eastAsia"/>
                <w:color w:val="013298"/>
                <w:kern w:val="0"/>
                <w:sz w:val="15"/>
                <w:szCs w:val="15"/>
              </w:rPr>
              <w:t>老人护理中心与幼儿园相结合的新型社区服务模式的规划设计初探</w:t>
            </w:r>
            <w:r>
              <w:rPr>
                <w:rFonts w:ascii="微软雅黑" w:eastAsia="微软雅黑" w:hAnsi="微软雅黑" w:cs="微软雅黑" w:hint="eastAsia"/>
                <w:color w:val="013298"/>
                <w:kern w:val="0"/>
                <w:sz w:val="15"/>
                <w:szCs w:val="15"/>
              </w:rPr>
              <w:t>，参与</w:t>
            </w:r>
          </w:p>
          <w:p w14:paraId="41E8722B" w14:textId="1346F9BB" w:rsidR="005C6C7D" w:rsidRDefault="00803F3B">
            <w:pPr>
              <w:widowControl/>
              <w:ind w:leftChars="213" w:left="447"/>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2.</w:t>
            </w:r>
            <w:r w:rsidR="00767C7C">
              <w:rPr>
                <w:rFonts w:ascii="微软雅黑" w:eastAsia="微软雅黑" w:hAnsi="微软雅黑" w:cs="微软雅黑" w:hint="eastAsia"/>
                <w:color w:val="013298"/>
                <w:kern w:val="0"/>
                <w:sz w:val="15"/>
                <w:szCs w:val="15"/>
              </w:rPr>
              <w:t xml:space="preserve"> 【</w:t>
            </w:r>
            <w:r w:rsidR="00767C7C" w:rsidRPr="00767C7C">
              <w:rPr>
                <w:rFonts w:ascii="微软雅黑" w:eastAsia="微软雅黑" w:hAnsi="微软雅黑" w:cs="微软雅黑" w:hint="eastAsia"/>
                <w:color w:val="013298"/>
                <w:kern w:val="0"/>
                <w:sz w:val="15"/>
                <w:szCs w:val="15"/>
              </w:rPr>
              <w:t>天津市哲学社会科学研究规划资助项目</w:t>
            </w:r>
            <w:r w:rsidR="00767C7C">
              <w:rPr>
                <w:rFonts w:ascii="微软雅黑" w:eastAsia="微软雅黑" w:hAnsi="微软雅黑" w:cs="微软雅黑" w:hint="eastAsia"/>
                <w:color w:val="013298"/>
                <w:kern w:val="0"/>
                <w:sz w:val="15"/>
                <w:szCs w:val="15"/>
              </w:rPr>
              <w:t>】</w:t>
            </w:r>
            <w:r w:rsidR="00767C7C" w:rsidRPr="00767C7C">
              <w:rPr>
                <w:rFonts w:ascii="微软雅黑" w:eastAsia="微软雅黑" w:hAnsi="微软雅黑" w:cs="微软雅黑"/>
                <w:color w:val="013298"/>
                <w:kern w:val="0"/>
                <w:sz w:val="15"/>
                <w:szCs w:val="15"/>
              </w:rPr>
              <w:t>从建筑环境出发探讨社区老人照顾与儿童关怀相结合的管理新模式</w:t>
            </w:r>
            <w:r w:rsidR="00767C7C">
              <w:rPr>
                <w:rFonts w:ascii="微软雅黑" w:eastAsia="微软雅黑" w:hAnsi="微软雅黑" w:cs="微软雅黑" w:hint="eastAsia"/>
                <w:color w:val="013298"/>
                <w:kern w:val="0"/>
                <w:sz w:val="15"/>
                <w:szCs w:val="15"/>
              </w:rPr>
              <w:t>，参与</w:t>
            </w:r>
          </w:p>
          <w:p w14:paraId="0D70BC5B" w14:textId="7E3E74D1" w:rsidR="005C6C7D" w:rsidRDefault="00803F3B">
            <w:pPr>
              <w:widowControl/>
              <w:ind w:leftChars="213" w:left="447"/>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3.</w:t>
            </w:r>
            <w:r w:rsidR="00767C7C">
              <w:rPr>
                <w:rFonts w:ascii="微软雅黑" w:eastAsia="微软雅黑" w:hAnsi="微软雅黑" w:cs="微软雅黑" w:hint="eastAsia"/>
                <w:color w:val="013298"/>
                <w:kern w:val="0"/>
                <w:sz w:val="15"/>
                <w:szCs w:val="15"/>
              </w:rPr>
              <w:t xml:space="preserve"> 【</w:t>
            </w:r>
            <w:r w:rsidR="00767C7C" w:rsidRPr="00767C7C">
              <w:rPr>
                <w:rFonts w:ascii="微软雅黑" w:eastAsia="微软雅黑" w:hAnsi="微软雅黑" w:cs="微软雅黑" w:hint="eastAsia"/>
                <w:color w:val="013298"/>
                <w:kern w:val="0"/>
                <w:sz w:val="15"/>
                <w:szCs w:val="15"/>
              </w:rPr>
              <w:t>天津市应用基础与前沿技术研究计划</w:t>
            </w:r>
            <w:r w:rsidR="00767C7C">
              <w:rPr>
                <w:rFonts w:ascii="微软雅黑" w:eastAsia="微软雅黑" w:hAnsi="微软雅黑" w:cs="微软雅黑" w:hint="eastAsia"/>
                <w:color w:val="013298"/>
                <w:kern w:val="0"/>
                <w:sz w:val="15"/>
                <w:szCs w:val="15"/>
              </w:rPr>
              <w:t>】，</w:t>
            </w:r>
            <w:r w:rsidR="00767C7C" w:rsidRPr="00767C7C">
              <w:rPr>
                <w:rFonts w:ascii="微软雅黑" w:eastAsia="微软雅黑" w:hAnsi="微软雅黑" w:cs="微软雅黑" w:hint="eastAsia"/>
                <w:color w:val="013298"/>
                <w:kern w:val="0"/>
                <w:sz w:val="15"/>
                <w:szCs w:val="15"/>
              </w:rPr>
              <w:t>基于居家养老体系的新型住环境构建理论与方法研究</w:t>
            </w:r>
            <w:r w:rsidR="00767C7C">
              <w:rPr>
                <w:rFonts w:ascii="微软雅黑" w:eastAsia="微软雅黑" w:hAnsi="微软雅黑" w:cs="微软雅黑" w:hint="eastAsia"/>
                <w:color w:val="013298"/>
                <w:kern w:val="0"/>
                <w:sz w:val="15"/>
                <w:szCs w:val="15"/>
              </w:rPr>
              <w:t>，参与</w:t>
            </w:r>
          </w:p>
          <w:p w14:paraId="38F6B5A4" w14:textId="77777777" w:rsidR="005C6C7D" w:rsidRDefault="005C6C7D">
            <w:pPr>
              <w:widowControl/>
              <w:ind w:leftChars="213" w:left="447"/>
              <w:jc w:val="left"/>
              <w:rPr>
                <w:rFonts w:ascii="微软雅黑" w:eastAsia="微软雅黑" w:hAnsi="微软雅黑" w:cs="微软雅黑"/>
                <w:color w:val="013298"/>
                <w:kern w:val="0"/>
                <w:sz w:val="15"/>
                <w:szCs w:val="15"/>
              </w:rPr>
            </w:pPr>
          </w:p>
        </w:tc>
      </w:tr>
      <w:tr w:rsidR="005C6C7D" w14:paraId="4DE853FB" w14:textId="77777777">
        <w:trPr>
          <w:tblCellSpacing w:w="0" w:type="dxa"/>
          <w:jc w:val="center"/>
        </w:trPr>
        <w:tc>
          <w:tcPr>
            <w:tcW w:w="8825" w:type="dxa"/>
            <w:gridSpan w:val="3"/>
            <w:tcBorders>
              <w:top w:val="single" w:sz="12" w:space="0" w:color="0033CC"/>
              <w:tl2br w:val="nil"/>
              <w:tr2bl w:val="nil"/>
            </w:tcBorders>
            <w:shd w:val="clear" w:color="auto" w:fill="FFFFFF"/>
            <w:vAlign w:val="center"/>
          </w:tcPr>
          <w:p w14:paraId="6ED3C98F" w14:textId="77777777" w:rsidR="005C6C7D" w:rsidRDefault="00324940">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代表性论文/论著及检索情况</w:t>
            </w:r>
          </w:p>
        </w:tc>
      </w:tr>
      <w:tr w:rsidR="005C6C7D" w14:paraId="040D58FB" w14:textId="77777777">
        <w:trPr>
          <w:tblCellSpacing w:w="0" w:type="dxa"/>
          <w:jc w:val="center"/>
        </w:trPr>
        <w:tc>
          <w:tcPr>
            <w:tcW w:w="8825" w:type="dxa"/>
            <w:gridSpan w:val="3"/>
            <w:tcBorders>
              <w:tl2br w:val="nil"/>
              <w:tr2bl w:val="nil"/>
            </w:tcBorders>
            <w:shd w:val="clear" w:color="auto" w:fill="FFFFFF"/>
            <w:vAlign w:val="center"/>
          </w:tcPr>
          <w:p w14:paraId="64EAA6B6" w14:textId="3D147228" w:rsidR="005C6C7D" w:rsidRDefault="00324940">
            <w:pPr>
              <w:widowControl/>
              <w:ind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【出版著作与教材】</w:t>
            </w:r>
            <w:r>
              <w:rPr>
                <w:rFonts w:ascii="微软雅黑" w:eastAsia="微软雅黑" w:hAnsi="微软雅黑" w:cs="微软雅黑" w:hint="eastAsia"/>
                <w:color w:val="013298"/>
                <w:kern w:val="0"/>
                <w:sz w:val="15"/>
                <w:szCs w:val="15"/>
              </w:rPr>
              <w:br/>
              <w:t xml:space="preserve">　　</w:t>
            </w:r>
            <w:r w:rsidR="00767C7C">
              <w:rPr>
                <w:rFonts w:ascii="微软雅黑" w:eastAsia="微软雅黑" w:hAnsi="微软雅黑" w:cs="微软雅黑" w:hint="eastAsia"/>
                <w:color w:val="013298"/>
                <w:kern w:val="0"/>
                <w:sz w:val="15"/>
                <w:szCs w:val="15"/>
              </w:rPr>
              <w:t>无</w:t>
            </w:r>
          </w:p>
          <w:p w14:paraId="451708E7" w14:textId="77777777" w:rsidR="005C6C7D" w:rsidRDefault="005C6C7D" w:rsidP="00324940">
            <w:pPr>
              <w:widowControl/>
              <w:adjustRightInd w:val="0"/>
              <w:snapToGrid w:val="0"/>
              <w:spacing w:line="200" w:lineRule="exact"/>
              <w:jc w:val="left"/>
              <w:rPr>
                <w:rFonts w:ascii="微软雅黑" w:eastAsia="微软雅黑" w:hAnsi="微软雅黑" w:cs="微软雅黑"/>
                <w:color w:val="013298"/>
                <w:kern w:val="0"/>
                <w:sz w:val="15"/>
                <w:szCs w:val="15"/>
              </w:rPr>
            </w:pPr>
          </w:p>
          <w:p w14:paraId="1FBD593E" w14:textId="6D77363E" w:rsidR="005C6C7D" w:rsidRDefault="00324940">
            <w:pPr>
              <w:widowControl/>
              <w:adjustRightInd w:val="0"/>
              <w:snapToGrid w:val="0"/>
              <w:spacing w:line="200" w:lineRule="exact"/>
              <w:ind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【发表论文】已在国内外学术刊物发表学术论文</w:t>
            </w:r>
            <w:r>
              <w:rPr>
                <w:rFonts w:ascii="微软雅黑" w:eastAsia="微软雅黑" w:hAnsi="微软雅黑" w:cs="微软雅黑"/>
                <w:color w:val="013298"/>
                <w:kern w:val="0"/>
                <w:sz w:val="15"/>
                <w:szCs w:val="15"/>
              </w:rPr>
              <w:t xml:space="preserve"> </w:t>
            </w:r>
            <w:r w:rsidR="00767C7C">
              <w:rPr>
                <w:rFonts w:ascii="微软雅黑" w:eastAsia="微软雅黑" w:hAnsi="微软雅黑" w:cs="微软雅黑" w:hint="eastAsia"/>
                <w:color w:val="013298"/>
                <w:kern w:val="0"/>
                <w:sz w:val="15"/>
                <w:szCs w:val="15"/>
              </w:rPr>
              <w:t>10</w:t>
            </w:r>
            <w:r>
              <w:rPr>
                <w:rFonts w:ascii="微软雅黑" w:eastAsia="微软雅黑" w:hAnsi="微软雅黑" w:cs="微软雅黑"/>
                <w:color w:val="013298"/>
                <w:kern w:val="0"/>
                <w:sz w:val="15"/>
                <w:szCs w:val="15"/>
              </w:rPr>
              <w:t xml:space="preserve"> </w:t>
            </w:r>
            <w:r>
              <w:rPr>
                <w:rFonts w:ascii="微软雅黑" w:eastAsia="微软雅黑" w:hAnsi="微软雅黑" w:cs="微软雅黑" w:hint="eastAsia"/>
                <w:color w:val="013298"/>
                <w:kern w:val="0"/>
                <w:sz w:val="15"/>
                <w:szCs w:val="15"/>
              </w:rPr>
              <w:t>余篇，主要包括：</w:t>
            </w:r>
          </w:p>
          <w:p w14:paraId="252E77FE" w14:textId="77777777" w:rsidR="008F1BFC" w:rsidRDefault="008F1BFC">
            <w:pPr>
              <w:widowControl/>
              <w:adjustRightInd w:val="0"/>
              <w:snapToGrid w:val="0"/>
              <w:spacing w:line="200" w:lineRule="exact"/>
              <w:ind w:firstLine="300"/>
              <w:jc w:val="left"/>
              <w:rPr>
                <w:rFonts w:ascii="微软雅黑" w:eastAsia="微软雅黑" w:hAnsi="微软雅黑" w:cs="微软雅黑"/>
                <w:color w:val="013298"/>
                <w:kern w:val="0"/>
                <w:sz w:val="15"/>
                <w:szCs w:val="15"/>
              </w:rPr>
            </w:pPr>
          </w:p>
          <w:p w14:paraId="4AD1CA81" w14:textId="109B781F" w:rsidR="008F1BFC" w:rsidRDefault="008F1BFC" w:rsidP="008F1BFC">
            <w:pPr>
              <w:widowControl/>
              <w:jc w:val="left"/>
              <w:rPr>
                <w:rFonts w:ascii="微软雅黑" w:eastAsia="微软雅黑" w:hAnsi="微软雅黑" w:cs="微软雅黑"/>
                <w:color w:val="013298"/>
                <w:kern w:val="0"/>
                <w:sz w:val="15"/>
                <w:szCs w:val="15"/>
              </w:rPr>
            </w:pPr>
            <w:r w:rsidRPr="008F1BFC">
              <w:rPr>
                <w:rFonts w:ascii="微软雅黑" w:eastAsia="微软雅黑" w:hAnsi="微软雅黑" w:cs="微软雅黑" w:hint="eastAsia"/>
                <w:color w:val="013298"/>
                <w:kern w:val="0"/>
                <w:sz w:val="15"/>
                <w:szCs w:val="15"/>
              </w:rPr>
              <w:t>1.</w:t>
            </w:r>
            <w:r w:rsidRPr="008F1BFC">
              <w:rPr>
                <w:rFonts w:hint="eastAsia"/>
              </w:rPr>
              <w:t xml:space="preserve"> </w:t>
            </w:r>
            <w:r w:rsidRPr="008F1BFC">
              <w:rPr>
                <w:rFonts w:ascii="微软雅黑" w:eastAsia="微软雅黑" w:hAnsi="微软雅黑" w:cs="微软雅黑" w:hint="eastAsia"/>
                <w:color w:val="013298"/>
                <w:kern w:val="0"/>
                <w:sz w:val="15"/>
                <w:szCs w:val="15"/>
              </w:rPr>
              <w:t>高梦溪,孔江伟,汪丽君. 住区建成环境促进老年健康行为的机制研究——基于活动能力差异视角 [J]. 南方建筑, 2024, (9): 68-75. （北大核心</w:t>
            </w:r>
            <w:r w:rsidR="00F340AF">
              <w:rPr>
                <w:rFonts w:ascii="微软雅黑" w:eastAsia="微软雅黑" w:hAnsi="微软雅黑" w:cs="微软雅黑" w:hint="eastAsia"/>
                <w:color w:val="013298"/>
                <w:kern w:val="0"/>
                <w:sz w:val="15"/>
                <w:szCs w:val="15"/>
              </w:rPr>
              <w:t>，CSCD</w:t>
            </w:r>
            <w:r w:rsidRPr="008F1BFC">
              <w:rPr>
                <w:rFonts w:ascii="微软雅黑" w:eastAsia="微软雅黑" w:hAnsi="微软雅黑" w:cs="微软雅黑" w:hint="eastAsia"/>
                <w:color w:val="013298"/>
                <w:kern w:val="0"/>
                <w:sz w:val="15"/>
                <w:szCs w:val="15"/>
              </w:rPr>
              <w:t>）</w:t>
            </w:r>
          </w:p>
          <w:p w14:paraId="5306F9B5" w14:textId="00932212" w:rsidR="005C6C7D" w:rsidRPr="008F1BFC" w:rsidRDefault="008F1BFC" w:rsidP="008F1BFC">
            <w:pPr>
              <w:widowControl/>
              <w:jc w:val="left"/>
              <w:rPr>
                <w:rFonts w:ascii="微软雅黑" w:eastAsia="微软雅黑" w:hAnsi="微软雅黑" w:cs="微软雅黑"/>
                <w:color w:val="013298"/>
                <w:kern w:val="0"/>
                <w:sz w:val="15"/>
                <w:szCs w:val="15"/>
              </w:rPr>
            </w:pPr>
            <w:r w:rsidRPr="008F1BFC">
              <w:rPr>
                <w:rFonts w:ascii="微软雅黑" w:eastAsia="微软雅黑" w:hAnsi="微软雅黑" w:cs="微软雅黑" w:hint="eastAsia"/>
                <w:color w:val="013298"/>
                <w:kern w:val="0"/>
                <w:sz w:val="15"/>
                <w:szCs w:val="15"/>
              </w:rPr>
              <w:t>2.</w:t>
            </w:r>
            <w:r w:rsidRPr="008F1BFC">
              <w:rPr>
                <w:rFonts w:hint="eastAsia"/>
              </w:rPr>
              <w:t xml:space="preserve"> </w:t>
            </w:r>
            <w:r w:rsidRPr="008F1BFC">
              <w:rPr>
                <w:rFonts w:ascii="微软雅黑" w:eastAsia="微软雅黑" w:hAnsi="微软雅黑" w:cs="微软雅黑"/>
                <w:color w:val="013298"/>
                <w:kern w:val="0"/>
                <w:sz w:val="15"/>
                <w:szCs w:val="15"/>
              </w:rPr>
              <w:t>高梦溪,宋昆,孔江伟,等. 绿色空间对老年人心理健康的影响机制研究——以天津老旧小区为例 [J]. 西部人居环境学刊, 2022, 37 (5): 74-80. </w:t>
            </w:r>
            <w:r w:rsidRPr="008F1BFC">
              <w:rPr>
                <w:rFonts w:ascii="微软雅黑" w:eastAsia="微软雅黑" w:hAnsi="微软雅黑" w:cs="微软雅黑" w:hint="eastAsia"/>
                <w:color w:val="013298"/>
                <w:kern w:val="0"/>
                <w:sz w:val="15"/>
                <w:szCs w:val="15"/>
              </w:rPr>
              <w:t>（北大核心</w:t>
            </w:r>
            <w:r>
              <w:rPr>
                <w:rFonts w:ascii="微软雅黑" w:eastAsia="微软雅黑" w:hAnsi="微软雅黑" w:cs="微软雅黑" w:hint="eastAsia"/>
                <w:color w:val="013298"/>
                <w:kern w:val="0"/>
                <w:sz w:val="15"/>
                <w:szCs w:val="15"/>
              </w:rPr>
              <w:t>，</w:t>
            </w:r>
            <w:r w:rsidR="00F340AF">
              <w:rPr>
                <w:rFonts w:ascii="微软雅黑" w:eastAsia="微软雅黑" w:hAnsi="微软雅黑" w:cs="微软雅黑" w:hint="eastAsia"/>
                <w:color w:val="013298"/>
                <w:kern w:val="0"/>
                <w:sz w:val="15"/>
                <w:szCs w:val="15"/>
              </w:rPr>
              <w:t>CSCD，</w:t>
            </w:r>
            <w:r w:rsidRPr="008F1BFC">
              <w:rPr>
                <w:rFonts w:ascii="微软雅黑" w:eastAsia="微软雅黑" w:hAnsi="微软雅黑" w:cs="微软雅黑" w:hint="eastAsia"/>
                <w:color w:val="013298"/>
                <w:kern w:val="0"/>
                <w:sz w:val="15"/>
                <w:szCs w:val="15"/>
              </w:rPr>
              <w:t>被引</w:t>
            </w:r>
            <w:r w:rsidR="00B71C01">
              <w:rPr>
                <w:rFonts w:ascii="微软雅黑" w:eastAsia="微软雅黑" w:hAnsi="微软雅黑" w:cs="微软雅黑" w:hint="eastAsia"/>
                <w:color w:val="013298"/>
                <w:kern w:val="0"/>
                <w:sz w:val="15"/>
                <w:szCs w:val="15"/>
              </w:rPr>
              <w:t>22</w:t>
            </w:r>
            <w:r w:rsidRPr="008F1BFC">
              <w:rPr>
                <w:rFonts w:ascii="微软雅黑" w:eastAsia="微软雅黑" w:hAnsi="微软雅黑" w:cs="微软雅黑" w:hint="eastAsia"/>
                <w:color w:val="013298"/>
                <w:kern w:val="0"/>
                <w:sz w:val="15"/>
                <w:szCs w:val="15"/>
              </w:rPr>
              <w:t>次</w:t>
            </w:r>
            <w:r>
              <w:rPr>
                <w:rFonts w:ascii="微软雅黑" w:eastAsia="微软雅黑" w:hAnsi="微软雅黑" w:cs="微软雅黑" w:hint="eastAsia"/>
                <w:color w:val="013298"/>
                <w:kern w:val="0"/>
                <w:sz w:val="15"/>
                <w:szCs w:val="15"/>
              </w:rPr>
              <w:t>，</w:t>
            </w:r>
            <w:r w:rsidRPr="008F1BFC">
              <w:rPr>
                <w:rFonts w:ascii="微软雅黑" w:eastAsia="微软雅黑" w:hAnsi="微软雅黑" w:cs="微软雅黑" w:hint="eastAsia"/>
                <w:color w:val="013298"/>
                <w:kern w:val="0"/>
                <w:sz w:val="15"/>
                <w:szCs w:val="15"/>
              </w:rPr>
              <w:t>入选2023年度西部人居环境学刊高被引论文）</w:t>
            </w:r>
          </w:p>
          <w:p w14:paraId="16926A6D" w14:textId="726158CC" w:rsidR="008F1BFC" w:rsidRDefault="008F1BFC" w:rsidP="008F1BFC">
            <w:pPr>
              <w:widowControl/>
              <w:jc w:val="left"/>
              <w:rPr>
                <w:rFonts w:ascii="微软雅黑" w:eastAsia="微软雅黑" w:hAnsi="微软雅黑" w:cs="微软雅黑"/>
                <w:color w:val="013298"/>
                <w:kern w:val="0"/>
                <w:sz w:val="15"/>
                <w:szCs w:val="15"/>
              </w:rPr>
            </w:pPr>
            <w:r w:rsidRPr="008F1BFC">
              <w:rPr>
                <w:rFonts w:ascii="微软雅黑" w:eastAsia="微软雅黑" w:hAnsi="微软雅黑" w:cs="微软雅黑" w:hint="eastAsia"/>
                <w:color w:val="013298"/>
                <w:kern w:val="0"/>
                <w:sz w:val="15"/>
                <w:szCs w:val="15"/>
              </w:rPr>
              <w:t xml:space="preserve">3. </w:t>
            </w:r>
            <w:r w:rsidRPr="008F1BFC">
              <w:rPr>
                <w:rFonts w:ascii="微软雅黑" w:eastAsia="微软雅黑" w:hAnsi="微软雅黑" w:cs="微软雅黑"/>
                <w:color w:val="013298"/>
                <w:kern w:val="0"/>
                <w:sz w:val="15"/>
                <w:szCs w:val="15"/>
              </w:rPr>
              <w:t>高梦溪,洪再生,袁逸倩. 基于老年人需求的天津日间照料中心优化研究 [J]. 天津大学学报(社会科学版), 2018, 20 (5): 412-417.</w:t>
            </w:r>
            <w:r w:rsidRPr="008F1BFC">
              <w:rPr>
                <w:rFonts w:ascii="微软雅黑" w:eastAsia="微软雅黑" w:hAnsi="微软雅黑" w:cs="微软雅黑" w:hint="eastAsia"/>
                <w:color w:val="013298"/>
                <w:kern w:val="0"/>
                <w:sz w:val="15"/>
                <w:szCs w:val="15"/>
              </w:rPr>
              <w:t xml:space="preserve"> (被引34次)</w:t>
            </w:r>
          </w:p>
          <w:p w14:paraId="28D28542" w14:textId="155A9286" w:rsidR="00F340AF" w:rsidRDefault="00B71C01" w:rsidP="008F1BFC">
            <w:pPr>
              <w:widowControl/>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4. </w:t>
            </w:r>
            <w:r w:rsidR="00F340AF" w:rsidRPr="00F340AF">
              <w:rPr>
                <w:rFonts w:ascii="微软雅黑" w:eastAsia="微软雅黑" w:hAnsi="微软雅黑" w:cs="微软雅黑" w:hint="eastAsia"/>
                <w:color w:val="013298"/>
                <w:kern w:val="0"/>
                <w:sz w:val="15"/>
                <w:szCs w:val="15"/>
              </w:rPr>
              <w:t xml:space="preserve">孔江伟,高梦溪. 京津冀地区耕地“非粮化”的时空格局演变及影响因素研究 [J/OL]. 中国农业资源与区划, 1-14[2025-09-26]. </w:t>
            </w:r>
            <w:r w:rsidR="00F340AF">
              <w:rPr>
                <w:rFonts w:ascii="微软雅黑" w:eastAsia="微软雅黑" w:hAnsi="微软雅黑" w:cs="微软雅黑" w:hint="eastAsia"/>
                <w:color w:val="013298"/>
                <w:kern w:val="0"/>
                <w:sz w:val="15"/>
                <w:szCs w:val="15"/>
              </w:rPr>
              <w:t>（北大核心，CSCD）</w:t>
            </w:r>
          </w:p>
          <w:p w14:paraId="74C39B33" w14:textId="7A7D026A" w:rsidR="008F1BFC" w:rsidRDefault="00F340AF" w:rsidP="008F1BFC">
            <w:pPr>
              <w:widowControl/>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5</w:t>
            </w:r>
            <w:r w:rsidR="008F1BFC" w:rsidRPr="008F1BFC">
              <w:rPr>
                <w:rFonts w:ascii="微软雅黑" w:eastAsia="微软雅黑" w:hAnsi="微软雅黑" w:cs="微软雅黑"/>
                <w:color w:val="013298"/>
                <w:kern w:val="0"/>
                <w:sz w:val="15"/>
                <w:szCs w:val="15"/>
              </w:rPr>
              <w:t>.</w:t>
            </w:r>
            <w:r w:rsidR="008F1BFC">
              <w:rPr>
                <w:rFonts w:ascii="微软雅黑" w:eastAsia="微软雅黑" w:hAnsi="微软雅黑" w:cs="微软雅黑" w:hint="eastAsia"/>
                <w:color w:val="013298"/>
                <w:kern w:val="0"/>
                <w:sz w:val="15"/>
                <w:szCs w:val="15"/>
              </w:rPr>
              <w:t xml:space="preserve"> </w:t>
            </w:r>
            <w:r w:rsidR="008F1BFC" w:rsidRPr="008F1BFC">
              <w:rPr>
                <w:rFonts w:ascii="微软雅黑" w:eastAsia="微软雅黑" w:hAnsi="微软雅黑" w:cs="微软雅黑"/>
                <w:color w:val="013298"/>
                <w:kern w:val="0"/>
                <w:sz w:val="15"/>
                <w:szCs w:val="15"/>
              </w:rPr>
              <w:t>Mengxi Gao,Jiangwei Kong,Kun Song, et</w:t>
            </w:r>
            <w:r w:rsidR="00903051">
              <w:rPr>
                <w:rFonts w:ascii="微软雅黑" w:eastAsia="微软雅黑" w:hAnsi="微软雅黑" w:cs="微软雅黑" w:hint="eastAsia"/>
                <w:color w:val="013298"/>
                <w:kern w:val="0"/>
                <w:sz w:val="15"/>
                <w:szCs w:val="15"/>
              </w:rPr>
              <w:t xml:space="preserve"> </w:t>
            </w:r>
            <w:r w:rsidR="008F1BFC" w:rsidRPr="008F1BFC">
              <w:rPr>
                <w:rFonts w:ascii="微软雅黑" w:eastAsia="微软雅黑" w:hAnsi="微软雅黑" w:cs="微软雅黑"/>
                <w:color w:val="013298"/>
                <w:kern w:val="0"/>
                <w:sz w:val="15"/>
                <w:szCs w:val="15"/>
              </w:rPr>
              <w:t>al. Environmental protection of rural ecotourism using PSR and MDP models [J]. Soft Computing, 2023, 27 (24): 19179-19195. DOI:10.1007/s00500-023-09353-9. (SCI ,Q2,IF=4.1)</w:t>
            </w:r>
          </w:p>
          <w:p w14:paraId="0F25F455" w14:textId="525CC12C" w:rsidR="008F1BFC" w:rsidRPr="008F1BFC" w:rsidRDefault="00F340AF" w:rsidP="008F1BFC">
            <w:pPr>
              <w:widowControl/>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6</w:t>
            </w:r>
            <w:r w:rsidR="008F1BFC" w:rsidRPr="008F1BFC">
              <w:rPr>
                <w:rFonts w:ascii="微软雅黑" w:eastAsia="微软雅黑" w:hAnsi="微软雅黑" w:cs="微软雅黑"/>
                <w:color w:val="013298"/>
                <w:kern w:val="0"/>
                <w:sz w:val="15"/>
                <w:szCs w:val="15"/>
              </w:rPr>
              <w:t>. Jiangwei Kong, Mengxi Gao. Sustainable strategies for boosting profitability: Unveiling the connection between fiscal policy and natural resource efficiency [J]. Resources Policy, 2024, 88 . DOI:10.1016/j.resourpol.2023.104474. (SSCI ,Q1, Top ,IF=10.2)</w:t>
            </w:r>
          </w:p>
          <w:p w14:paraId="037B646D" w14:textId="7C2CF9F6" w:rsidR="00D24E0E" w:rsidRPr="00D24E0E" w:rsidRDefault="00F340AF" w:rsidP="00D24E0E">
            <w:pPr>
              <w:widowControl/>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7</w:t>
            </w:r>
            <w:r w:rsidR="00D24E0E">
              <w:rPr>
                <w:rFonts w:ascii="微软雅黑" w:eastAsia="微软雅黑" w:hAnsi="微软雅黑" w:cs="微软雅黑" w:hint="eastAsia"/>
                <w:color w:val="013298"/>
                <w:kern w:val="0"/>
                <w:sz w:val="15"/>
                <w:szCs w:val="15"/>
              </w:rPr>
              <w:t xml:space="preserve">. </w:t>
            </w:r>
            <w:r w:rsidR="00D24E0E" w:rsidRPr="00D24E0E">
              <w:rPr>
                <w:rFonts w:ascii="微软雅黑" w:eastAsia="微软雅黑" w:hAnsi="微软雅黑" w:cs="微软雅黑"/>
                <w:color w:val="013298"/>
                <w:kern w:val="0"/>
                <w:sz w:val="15"/>
                <w:szCs w:val="15"/>
              </w:rPr>
              <w:t xml:space="preserve">Jiangwei Kong, Mengxi Gao. Carbon trading mechanism and industrial pollution behavior: A study based on regression discontinuity design analysis[J]. </w:t>
            </w:r>
            <w:r w:rsidR="00D24E0E" w:rsidRPr="00D24E0E">
              <w:rPr>
                <w:rFonts w:ascii="微软雅黑" w:eastAsia="微软雅黑" w:hAnsi="微软雅黑" w:cs="微软雅黑"/>
                <w:i/>
                <w:iCs/>
                <w:color w:val="013298"/>
                <w:kern w:val="0"/>
                <w:sz w:val="15"/>
                <w:szCs w:val="15"/>
              </w:rPr>
              <w:t>Finance Research Letters</w:t>
            </w:r>
            <w:r w:rsidR="00D24E0E" w:rsidRPr="00D24E0E">
              <w:rPr>
                <w:rFonts w:ascii="微软雅黑" w:eastAsia="微软雅黑" w:hAnsi="微软雅黑" w:cs="微软雅黑"/>
                <w:color w:val="013298"/>
                <w:kern w:val="0"/>
                <w:sz w:val="15"/>
                <w:szCs w:val="15"/>
              </w:rPr>
              <w:t>, 2024, 69 (PA): 106061.</w:t>
            </w:r>
            <w:r w:rsidR="00D24E0E" w:rsidRPr="00D24E0E">
              <w:rPr>
                <w:rFonts w:ascii="CharisSIL" w:hAnsi="CharisSIL"/>
                <w:color w:val="2196D1"/>
                <w:sz w:val="14"/>
                <w:szCs w:val="14"/>
              </w:rPr>
              <w:t xml:space="preserve"> </w:t>
            </w:r>
            <w:r w:rsidR="00D24E0E">
              <w:rPr>
                <w:rFonts w:ascii="微软雅黑" w:eastAsia="微软雅黑" w:hAnsi="微软雅黑" w:cs="微软雅黑" w:hint="eastAsia"/>
                <w:color w:val="013298"/>
                <w:kern w:val="0"/>
                <w:sz w:val="15"/>
                <w:szCs w:val="15"/>
              </w:rPr>
              <w:t>DOI</w:t>
            </w:r>
            <w:r w:rsidR="00D24E0E" w:rsidRPr="008F1BFC">
              <w:rPr>
                <w:rFonts w:ascii="微软雅黑" w:eastAsia="微软雅黑" w:hAnsi="微软雅黑" w:cs="微软雅黑"/>
                <w:color w:val="013298"/>
                <w:kern w:val="0"/>
                <w:sz w:val="15"/>
                <w:szCs w:val="15"/>
              </w:rPr>
              <w:t>:</w:t>
            </w:r>
            <w:r w:rsidR="00D24E0E" w:rsidRPr="00D24E0E">
              <w:rPr>
                <w:rFonts w:ascii="微软雅黑" w:eastAsia="微软雅黑" w:hAnsi="微软雅黑" w:cs="微软雅黑"/>
                <w:color w:val="013298"/>
                <w:kern w:val="0"/>
                <w:sz w:val="15"/>
                <w:szCs w:val="15"/>
              </w:rPr>
              <w:t>10.1016/j.frl.2024.106061</w:t>
            </w:r>
            <w:r w:rsidR="00D24E0E" w:rsidRPr="00D24E0E">
              <w:rPr>
                <w:rFonts w:ascii="微软雅黑" w:eastAsia="微软雅黑" w:hAnsi="微软雅黑" w:cs="微软雅黑" w:hint="eastAsia"/>
                <w:color w:val="013298"/>
                <w:kern w:val="0"/>
                <w:sz w:val="15"/>
                <w:szCs w:val="15"/>
              </w:rPr>
              <w:t>（</w:t>
            </w:r>
            <w:r w:rsidR="00D24E0E" w:rsidRPr="00D24E0E">
              <w:rPr>
                <w:rFonts w:ascii="微软雅黑" w:eastAsia="微软雅黑" w:hAnsi="微软雅黑" w:cs="微软雅黑"/>
                <w:color w:val="013298"/>
                <w:kern w:val="0"/>
                <w:sz w:val="15"/>
                <w:szCs w:val="15"/>
              </w:rPr>
              <w:t>SCI</w:t>
            </w:r>
            <w:r w:rsidR="00D24E0E" w:rsidRPr="00D24E0E">
              <w:rPr>
                <w:rFonts w:ascii="微软雅黑" w:eastAsia="微软雅黑" w:hAnsi="微软雅黑" w:cs="微软雅黑" w:hint="eastAsia"/>
                <w:color w:val="013298"/>
                <w:kern w:val="0"/>
                <w:sz w:val="15"/>
                <w:szCs w:val="15"/>
              </w:rPr>
              <w:t>，</w:t>
            </w:r>
            <w:r w:rsidR="00D24E0E" w:rsidRPr="008F1BFC">
              <w:rPr>
                <w:rFonts w:ascii="微软雅黑" w:eastAsia="微软雅黑" w:hAnsi="微软雅黑" w:cs="微软雅黑"/>
                <w:color w:val="013298"/>
                <w:kern w:val="0"/>
                <w:sz w:val="15"/>
                <w:szCs w:val="15"/>
              </w:rPr>
              <w:t>Q1,</w:t>
            </w:r>
            <w:r w:rsidR="00D24E0E" w:rsidRPr="00D24E0E">
              <w:rPr>
                <w:rFonts w:ascii="微软雅黑" w:eastAsia="微软雅黑" w:hAnsi="微软雅黑" w:cs="微软雅黑" w:hint="eastAsia"/>
                <w:color w:val="013298"/>
                <w:kern w:val="0"/>
                <w:sz w:val="15"/>
                <w:szCs w:val="15"/>
              </w:rPr>
              <w:t>TOP，</w:t>
            </w:r>
            <w:r w:rsidR="00D24E0E" w:rsidRPr="008F1BFC">
              <w:rPr>
                <w:rFonts w:ascii="微软雅黑" w:eastAsia="微软雅黑" w:hAnsi="微软雅黑" w:cs="微软雅黑"/>
                <w:color w:val="013298"/>
                <w:kern w:val="0"/>
                <w:sz w:val="15"/>
                <w:szCs w:val="15"/>
              </w:rPr>
              <w:t>IF=</w:t>
            </w:r>
            <w:r w:rsidR="00D24E0E" w:rsidRPr="00D24E0E">
              <w:rPr>
                <w:rFonts w:ascii="微软雅黑" w:eastAsia="微软雅黑" w:hAnsi="微软雅黑" w:cs="微软雅黑" w:hint="eastAsia"/>
                <w:color w:val="013298"/>
                <w:kern w:val="0"/>
                <w:sz w:val="15"/>
                <w:szCs w:val="15"/>
              </w:rPr>
              <w:t xml:space="preserve">7.4） </w:t>
            </w:r>
          </w:p>
          <w:p w14:paraId="34ADFCD4" w14:textId="5E045345" w:rsidR="005C6C7D" w:rsidRDefault="00F340AF" w:rsidP="00D24E0E">
            <w:pPr>
              <w:widowControl/>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8</w:t>
            </w:r>
            <w:r w:rsidR="00D24E0E">
              <w:rPr>
                <w:rFonts w:ascii="微软雅黑" w:eastAsia="微软雅黑" w:hAnsi="微软雅黑" w:cs="微软雅黑" w:hint="eastAsia"/>
                <w:color w:val="013298"/>
                <w:kern w:val="0"/>
                <w:sz w:val="15"/>
                <w:szCs w:val="15"/>
              </w:rPr>
              <w:t xml:space="preserve">. </w:t>
            </w:r>
            <w:r w:rsidR="00D24E0E" w:rsidRPr="00D24E0E">
              <w:rPr>
                <w:rFonts w:ascii="微软雅黑" w:eastAsia="微软雅黑" w:hAnsi="微软雅黑" w:cs="微软雅黑"/>
                <w:color w:val="013298"/>
                <w:kern w:val="0"/>
                <w:sz w:val="15"/>
                <w:szCs w:val="15"/>
              </w:rPr>
              <w:t xml:space="preserve">Jiangwei Kong, Mengxi Gao, Alofaysan H, et al. Enhancing urban agriculture networks: A clustering and multicriteria decision-making approach to sustainability indicators and governance[J]. </w:t>
            </w:r>
            <w:r w:rsidR="00D24E0E" w:rsidRPr="00D24E0E">
              <w:rPr>
                <w:rFonts w:ascii="微软雅黑" w:eastAsia="微软雅黑" w:hAnsi="微软雅黑" w:cs="微软雅黑"/>
                <w:i/>
                <w:iCs/>
                <w:color w:val="013298"/>
                <w:kern w:val="0"/>
                <w:sz w:val="15"/>
                <w:szCs w:val="15"/>
              </w:rPr>
              <w:t>Ecological Indicators</w:t>
            </w:r>
            <w:r w:rsidR="00D24E0E" w:rsidRPr="00D24E0E">
              <w:rPr>
                <w:rFonts w:ascii="微软雅黑" w:eastAsia="微软雅黑" w:hAnsi="微软雅黑" w:cs="微软雅黑"/>
                <w:color w:val="013298"/>
                <w:kern w:val="0"/>
                <w:sz w:val="15"/>
                <w:szCs w:val="15"/>
              </w:rPr>
              <w:t>, 2025, 170</w:t>
            </w:r>
            <w:r w:rsidR="00D24E0E">
              <w:rPr>
                <w:rFonts w:ascii="微软雅黑" w:eastAsia="微软雅黑" w:hAnsi="微软雅黑" w:cs="微软雅黑" w:hint="eastAsia"/>
                <w:color w:val="013298"/>
                <w:kern w:val="0"/>
                <w:sz w:val="15"/>
                <w:szCs w:val="15"/>
              </w:rPr>
              <w:t>，</w:t>
            </w:r>
            <w:r w:rsidR="00D24E0E" w:rsidRPr="00D24E0E">
              <w:rPr>
                <w:rFonts w:ascii="微软雅黑" w:eastAsia="微软雅黑" w:hAnsi="微软雅黑" w:cs="微软雅黑"/>
                <w:color w:val="013298"/>
                <w:kern w:val="0"/>
                <w:sz w:val="15"/>
                <w:szCs w:val="15"/>
              </w:rPr>
              <w:t>112997.</w:t>
            </w:r>
            <w:r w:rsidR="00984130" w:rsidRPr="00984130">
              <w:rPr>
                <w:rFonts w:ascii="CharisSIL" w:hAnsi="CharisSIL"/>
                <w:color w:val="2196D1"/>
                <w:sz w:val="14"/>
                <w:szCs w:val="14"/>
              </w:rPr>
              <w:t xml:space="preserve"> </w:t>
            </w:r>
            <w:r w:rsidR="00984130" w:rsidRPr="008F1BFC">
              <w:rPr>
                <w:rFonts w:ascii="微软雅黑" w:eastAsia="微软雅黑" w:hAnsi="微软雅黑" w:cs="微软雅黑"/>
                <w:color w:val="013298"/>
                <w:kern w:val="0"/>
                <w:sz w:val="15"/>
                <w:szCs w:val="15"/>
              </w:rPr>
              <w:t>DOI:</w:t>
            </w:r>
            <w:r w:rsidR="00984130" w:rsidRPr="00984130">
              <w:rPr>
                <w:rFonts w:ascii="微软雅黑" w:eastAsia="微软雅黑" w:hAnsi="微软雅黑" w:cs="微软雅黑"/>
                <w:color w:val="013298"/>
                <w:kern w:val="0"/>
                <w:sz w:val="15"/>
                <w:szCs w:val="15"/>
              </w:rPr>
              <w:t>10.1016/j.ecolind.2024.112997</w:t>
            </w:r>
            <w:r w:rsidR="00D24E0E" w:rsidRPr="00D24E0E">
              <w:rPr>
                <w:rFonts w:ascii="微软雅黑" w:eastAsia="微软雅黑" w:hAnsi="微软雅黑" w:cs="微软雅黑" w:hint="eastAsia"/>
                <w:color w:val="013298"/>
                <w:kern w:val="0"/>
                <w:sz w:val="15"/>
                <w:szCs w:val="15"/>
              </w:rPr>
              <w:t>（</w:t>
            </w:r>
            <w:r w:rsidR="00D24E0E" w:rsidRPr="00D24E0E">
              <w:rPr>
                <w:rFonts w:ascii="微软雅黑" w:eastAsia="微软雅黑" w:hAnsi="微软雅黑" w:cs="微软雅黑"/>
                <w:color w:val="013298"/>
                <w:kern w:val="0"/>
                <w:sz w:val="15"/>
                <w:szCs w:val="15"/>
              </w:rPr>
              <w:t>SCI</w:t>
            </w:r>
            <w:r w:rsidR="00D24E0E" w:rsidRPr="00D24E0E">
              <w:rPr>
                <w:rFonts w:ascii="微软雅黑" w:eastAsia="微软雅黑" w:hAnsi="微软雅黑" w:cs="微软雅黑" w:hint="eastAsia"/>
                <w:color w:val="013298"/>
                <w:kern w:val="0"/>
                <w:sz w:val="15"/>
                <w:szCs w:val="15"/>
              </w:rPr>
              <w:t>，</w:t>
            </w:r>
            <w:r w:rsidR="00D24E0E" w:rsidRPr="008F1BFC">
              <w:rPr>
                <w:rFonts w:ascii="微软雅黑" w:eastAsia="微软雅黑" w:hAnsi="微软雅黑" w:cs="微软雅黑"/>
                <w:color w:val="013298"/>
                <w:kern w:val="0"/>
                <w:sz w:val="15"/>
                <w:szCs w:val="15"/>
              </w:rPr>
              <w:t>Q1,</w:t>
            </w:r>
            <w:r w:rsidR="00D24E0E" w:rsidRPr="00D24E0E">
              <w:rPr>
                <w:rFonts w:ascii="微软雅黑" w:eastAsia="微软雅黑" w:hAnsi="微软雅黑" w:cs="微软雅黑" w:hint="eastAsia"/>
                <w:color w:val="013298"/>
                <w:kern w:val="0"/>
                <w:sz w:val="15"/>
                <w:szCs w:val="15"/>
              </w:rPr>
              <w:t>TOP，</w:t>
            </w:r>
            <w:r w:rsidR="00D24E0E" w:rsidRPr="008F1BFC">
              <w:rPr>
                <w:rFonts w:ascii="微软雅黑" w:eastAsia="微软雅黑" w:hAnsi="微软雅黑" w:cs="微软雅黑"/>
                <w:color w:val="013298"/>
                <w:kern w:val="0"/>
                <w:sz w:val="15"/>
                <w:szCs w:val="15"/>
              </w:rPr>
              <w:t>IF=</w:t>
            </w:r>
            <w:r w:rsidR="00D24E0E">
              <w:rPr>
                <w:rFonts w:ascii="微软雅黑" w:eastAsia="微软雅黑" w:hAnsi="微软雅黑" w:cs="微软雅黑" w:hint="eastAsia"/>
                <w:color w:val="013298"/>
                <w:kern w:val="0"/>
                <w:sz w:val="15"/>
                <w:szCs w:val="15"/>
              </w:rPr>
              <w:t>8.3</w:t>
            </w:r>
            <w:r w:rsidR="00D24E0E" w:rsidRPr="00D24E0E">
              <w:rPr>
                <w:rFonts w:ascii="微软雅黑" w:eastAsia="微软雅黑" w:hAnsi="微软雅黑" w:cs="微软雅黑" w:hint="eastAsia"/>
                <w:color w:val="013298"/>
                <w:kern w:val="0"/>
                <w:sz w:val="15"/>
                <w:szCs w:val="15"/>
              </w:rPr>
              <w:t>）</w:t>
            </w:r>
          </w:p>
          <w:p w14:paraId="024EEC7F" w14:textId="0156B258" w:rsidR="008D2636" w:rsidRDefault="00F340AF" w:rsidP="008D2636">
            <w:pPr>
              <w:widowControl/>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9</w:t>
            </w:r>
            <w:r w:rsidR="008D2636">
              <w:rPr>
                <w:rFonts w:ascii="微软雅黑" w:eastAsia="微软雅黑" w:hAnsi="微软雅黑" w:cs="微软雅黑" w:hint="eastAsia"/>
                <w:color w:val="013298"/>
                <w:kern w:val="0"/>
                <w:sz w:val="15"/>
                <w:szCs w:val="15"/>
              </w:rPr>
              <w:t xml:space="preserve">. </w:t>
            </w:r>
            <w:r w:rsidR="008D2636" w:rsidRPr="008D2636">
              <w:rPr>
                <w:rFonts w:ascii="微软雅黑" w:eastAsia="微软雅黑" w:hAnsi="微软雅黑" w:cs="微软雅黑"/>
                <w:color w:val="013298"/>
                <w:kern w:val="0"/>
                <w:sz w:val="15"/>
                <w:szCs w:val="15"/>
              </w:rPr>
              <w:t>Mengxi Gao,Jiangwei Kong, Jianghua Wang. Research on the Coordination between Urban Medical and Nursing  Facility Supply and Home-Based Elderly Care Demand under the Context  of Healthy Aging [C].the 19th International Association for China Planning Conference, 2025.</w:t>
            </w:r>
          </w:p>
          <w:p w14:paraId="28D36D20" w14:textId="0C67751A" w:rsidR="008D2636" w:rsidRPr="008D2636" w:rsidRDefault="00F340AF" w:rsidP="008D2636">
            <w:pPr>
              <w:widowControl/>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10</w:t>
            </w:r>
            <w:r w:rsidR="008D2636" w:rsidRPr="00642C4A">
              <w:rPr>
                <w:rFonts w:ascii="微软雅黑" w:eastAsia="微软雅黑" w:hAnsi="微软雅黑" w:cs="微软雅黑" w:hint="eastAsia"/>
                <w:color w:val="013298"/>
                <w:kern w:val="0"/>
                <w:sz w:val="15"/>
                <w:szCs w:val="15"/>
              </w:rPr>
              <w:t xml:space="preserve">. </w:t>
            </w:r>
            <w:r w:rsidR="008D2636" w:rsidRPr="00642C4A">
              <w:rPr>
                <w:rFonts w:ascii="微软雅黑" w:eastAsia="微软雅黑" w:hAnsi="微软雅黑" w:cs="微软雅黑"/>
                <w:color w:val="013298"/>
                <w:kern w:val="0"/>
                <w:sz w:val="15"/>
                <w:szCs w:val="15"/>
              </w:rPr>
              <w:t>Mengxi Gao, Zaisheng Hong, Yiqian Yuan et al. Study on the Anti-Noise Design of Child Care Center - Cases Study of Child Care Centers in Westwood, Los Angeles [</w:t>
            </w:r>
            <w:r w:rsidR="008D2636">
              <w:rPr>
                <w:rFonts w:ascii="微软雅黑" w:eastAsia="微软雅黑" w:hAnsi="微软雅黑" w:cs="微软雅黑" w:hint="eastAsia"/>
                <w:color w:val="013298"/>
                <w:kern w:val="0"/>
                <w:sz w:val="15"/>
                <w:szCs w:val="15"/>
              </w:rPr>
              <w:t>C</w:t>
            </w:r>
            <w:r w:rsidR="008D2636" w:rsidRPr="00642C4A">
              <w:rPr>
                <w:rFonts w:ascii="微软雅黑" w:eastAsia="微软雅黑" w:hAnsi="微软雅黑" w:cs="微软雅黑"/>
                <w:color w:val="013298"/>
                <w:kern w:val="0"/>
                <w:sz w:val="15"/>
                <w:szCs w:val="15"/>
              </w:rPr>
              <w:t>]. INTER - NOISE and NOISE - CON Congress and Conference Proceedings, 2018, 258 (2): 5529-5540. EI20190106341353</w:t>
            </w:r>
            <w:r w:rsidR="008D2636">
              <w:rPr>
                <w:rFonts w:ascii="微软雅黑" w:eastAsia="微软雅黑" w:hAnsi="微软雅黑" w:cs="微软雅黑" w:hint="eastAsia"/>
                <w:color w:val="013298"/>
                <w:kern w:val="0"/>
                <w:sz w:val="15"/>
                <w:szCs w:val="15"/>
              </w:rPr>
              <w:t>.</w:t>
            </w:r>
            <w:r w:rsidR="008D2636" w:rsidRPr="00642C4A">
              <w:rPr>
                <w:rFonts w:ascii="微软雅黑" w:eastAsia="微软雅黑" w:hAnsi="微软雅黑" w:cs="微软雅黑"/>
                <w:color w:val="013298"/>
                <w:kern w:val="0"/>
                <w:sz w:val="15"/>
                <w:szCs w:val="15"/>
              </w:rPr>
              <w:t xml:space="preserve"> </w:t>
            </w:r>
          </w:p>
          <w:p w14:paraId="4DA668BF" w14:textId="02919088" w:rsidR="00903051" w:rsidRPr="008D2636" w:rsidRDefault="00903051" w:rsidP="008D2636">
            <w:pPr>
              <w:widowControl/>
              <w:jc w:val="left"/>
              <w:rPr>
                <w:rFonts w:ascii="微软雅黑" w:eastAsia="微软雅黑" w:hAnsi="微软雅黑" w:cs="微软雅黑"/>
                <w:color w:val="013298"/>
                <w:kern w:val="0"/>
                <w:sz w:val="15"/>
                <w:szCs w:val="15"/>
              </w:rPr>
            </w:pPr>
          </w:p>
        </w:tc>
      </w:tr>
    </w:tbl>
    <w:p w14:paraId="0F1B56C0" w14:textId="77777777" w:rsidR="005C6C7D" w:rsidRPr="00984130" w:rsidRDefault="005C6C7D"/>
    <w:sectPr w:rsidR="005C6C7D" w:rsidRPr="00984130">
      <w:pgSz w:w="11906" w:h="16838"/>
      <w:pgMar w:top="1040" w:right="1486" w:bottom="1098" w:left="13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634720" w14:textId="77777777" w:rsidR="001A7B86" w:rsidRDefault="001A7B86" w:rsidP="009C18CB">
      <w:r>
        <w:separator/>
      </w:r>
    </w:p>
  </w:endnote>
  <w:endnote w:type="continuationSeparator" w:id="0">
    <w:p w14:paraId="18890C3E" w14:textId="77777777" w:rsidR="001A7B86" w:rsidRDefault="001A7B86" w:rsidP="009C1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CharisSIL">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13EF3A" w14:textId="77777777" w:rsidR="001A7B86" w:rsidRDefault="001A7B86" w:rsidP="009C18CB">
      <w:r>
        <w:separator/>
      </w:r>
    </w:p>
  </w:footnote>
  <w:footnote w:type="continuationSeparator" w:id="0">
    <w:p w14:paraId="6D9B90B2" w14:textId="77777777" w:rsidR="001A7B86" w:rsidRDefault="001A7B86" w:rsidP="009C18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9D1A8F"/>
    <w:multiLevelType w:val="hybridMultilevel"/>
    <w:tmpl w:val="A366F9CA"/>
    <w:lvl w:ilvl="0" w:tplc="D3924A3E">
      <w:start w:val="1"/>
      <w:numFmt w:val="decimal"/>
      <w:lvlText w:val="%1."/>
      <w:lvlJc w:val="left"/>
      <w:pPr>
        <w:ind w:left="810" w:hanging="360"/>
      </w:pPr>
      <w:rPr>
        <w:rFonts w:hint="default"/>
      </w:rPr>
    </w:lvl>
    <w:lvl w:ilvl="1" w:tplc="04090019" w:tentative="1">
      <w:start w:val="1"/>
      <w:numFmt w:val="lowerLetter"/>
      <w:lvlText w:val="%2)"/>
      <w:lvlJc w:val="left"/>
      <w:pPr>
        <w:ind w:left="1330" w:hanging="440"/>
      </w:pPr>
    </w:lvl>
    <w:lvl w:ilvl="2" w:tplc="0409001B" w:tentative="1">
      <w:start w:val="1"/>
      <w:numFmt w:val="lowerRoman"/>
      <w:lvlText w:val="%3."/>
      <w:lvlJc w:val="right"/>
      <w:pPr>
        <w:ind w:left="1770" w:hanging="440"/>
      </w:pPr>
    </w:lvl>
    <w:lvl w:ilvl="3" w:tplc="0409000F" w:tentative="1">
      <w:start w:val="1"/>
      <w:numFmt w:val="decimal"/>
      <w:lvlText w:val="%4."/>
      <w:lvlJc w:val="left"/>
      <w:pPr>
        <w:ind w:left="2210" w:hanging="440"/>
      </w:pPr>
    </w:lvl>
    <w:lvl w:ilvl="4" w:tplc="04090019" w:tentative="1">
      <w:start w:val="1"/>
      <w:numFmt w:val="lowerLetter"/>
      <w:lvlText w:val="%5)"/>
      <w:lvlJc w:val="left"/>
      <w:pPr>
        <w:ind w:left="2650" w:hanging="440"/>
      </w:pPr>
    </w:lvl>
    <w:lvl w:ilvl="5" w:tplc="0409001B" w:tentative="1">
      <w:start w:val="1"/>
      <w:numFmt w:val="lowerRoman"/>
      <w:lvlText w:val="%6."/>
      <w:lvlJc w:val="right"/>
      <w:pPr>
        <w:ind w:left="3090" w:hanging="440"/>
      </w:pPr>
    </w:lvl>
    <w:lvl w:ilvl="6" w:tplc="0409000F" w:tentative="1">
      <w:start w:val="1"/>
      <w:numFmt w:val="decimal"/>
      <w:lvlText w:val="%7."/>
      <w:lvlJc w:val="left"/>
      <w:pPr>
        <w:ind w:left="3530" w:hanging="440"/>
      </w:pPr>
    </w:lvl>
    <w:lvl w:ilvl="7" w:tplc="04090019" w:tentative="1">
      <w:start w:val="1"/>
      <w:numFmt w:val="lowerLetter"/>
      <w:lvlText w:val="%8)"/>
      <w:lvlJc w:val="left"/>
      <w:pPr>
        <w:ind w:left="3970" w:hanging="440"/>
      </w:pPr>
    </w:lvl>
    <w:lvl w:ilvl="8" w:tplc="0409001B" w:tentative="1">
      <w:start w:val="1"/>
      <w:numFmt w:val="lowerRoman"/>
      <w:lvlText w:val="%9."/>
      <w:lvlJc w:val="right"/>
      <w:pPr>
        <w:ind w:left="441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Y4ZjM4MzJkM2FkYjI4YjY4OTM3ZTM1NTRmNzZhMjkifQ=="/>
  </w:docVars>
  <w:rsids>
    <w:rsidRoot w:val="1474690E"/>
    <w:rsid w:val="000057A9"/>
    <w:rsid w:val="0004427E"/>
    <w:rsid w:val="000A6BC9"/>
    <w:rsid w:val="000C20AA"/>
    <w:rsid w:val="00153CD9"/>
    <w:rsid w:val="0016090C"/>
    <w:rsid w:val="001A7B86"/>
    <w:rsid w:val="001C7E3E"/>
    <w:rsid w:val="001F295B"/>
    <w:rsid w:val="00236398"/>
    <w:rsid w:val="002436C1"/>
    <w:rsid w:val="00262D44"/>
    <w:rsid w:val="002F2E2E"/>
    <w:rsid w:val="00324940"/>
    <w:rsid w:val="0035026F"/>
    <w:rsid w:val="003D1F5D"/>
    <w:rsid w:val="005C6C7D"/>
    <w:rsid w:val="006226D7"/>
    <w:rsid w:val="00634A25"/>
    <w:rsid w:val="00642C4A"/>
    <w:rsid w:val="006A4F45"/>
    <w:rsid w:val="006B68C1"/>
    <w:rsid w:val="00767C7C"/>
    <w:rsid w:val="007B0AE8"/>
    <w:rsid w:val="007B7885"/>
    <w:rsid w:val="00803F3B"/>
    <w:rsid w:val="008C6531"/>
    <w:rsid w:val="008D2636"/>
    <w:rsid w:val="008E61A5"/>
    <w:rsid w:val="008F0791"/>
    <w:rsid w:val="008F1BFC"/>
    <w:rsid w:val="00903051"/>
    <w:rsid w:val="00954697"/>
    <w:rsid w:val="00984130"/>
    <w:rsid w:val="009A4937"/>
    <w:rsid w:val="009C18CB"/>
    <w:rsid w:val="00A57B5C"/>
    <w:rsid w:val="00AC55DE"/>
    <w:rsid w:val="00AF6AB1"/>
    <w:rsid w:val="00B23BBA"/>
    <w:rsid w:val="00B35A90"/>
    <w:rsid w:val="00B45D2A"/>
    <w:rsid w:val="00B71C01"/>
    <w:rsid w:val="00B930E2"/>
    <w:rsid w:val="00BE7E11"/>
    <w:rsid w:val="00D24E0E"/>
    <w:rsid w:val="00D41BC4"/>
    <w:rsid w:val="00DA2BDA"/>
    <w:rsid w:val="00DD6CA0"/>
    <w:rsid w:val="00E04D0E"/>
    <w:rsid w:val="00E34AD8"/>
    <w:rsid w:val="00E842D1"/>
    <w:rsid w:val="00EE2E06"/>
    <w:rsid w:val="00F340AF"/>
    <w:rsid w:val="00FE2C26"/>
    <w:rsid w:val="00FF0876"/>
    <w:rsid w:val="03147E79"/>
    <w:rsid w:val="1474690E"/>
    <w:rsid w:val="2BD65BC9"/>
    <w:rsid w:val="2C122335"/>
    <w:rsid w:val="2CF0511B"/>
    <w:rsid w:val="3A063DF1"/>
    <w:rsid w:val="41064FF8"/>
    <w:rsid w:val="524D6099"/>
    <w:rsid w:val="57F71B0A"/>
    <w:rsid w:val="6DB85E94"/>
    <w:rsid w:val="6E281B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6C70DE"/>
  <w15:docId w15:val="{1D7CE171-057A-416B-A501-7F0C4878C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qFormat/>
    <w:rsid w:val="000C20AA"/>
    <w:pPr>
      <w:keepNext/>
      <w:keepLines/>
      <w:spacing w:before="340" w:after="330" w:line="578" w:lineRule="auto"/>
      <w:outlineLvl w:val="0"/>
    </w:pPr>
    <w:rPr>
      <w:b/>
      <w:bCs/>
      <w:kern w:val="44"/>
      <w:sz w:val="44"/>
      <w:szCs w:val="4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character" w:styleId="a9">
    <w:name w:val="Strong"/>
    <w:basedOn w:val="a0"/>
    <w:qFormat/>
    <w:rPr>
      <w:b/>
    </w:rPr>
  </w:style>
  <w:style w:type="character" w:styleId="aa">
    <w:name w:val="Hyperlink"/>
    <w:basedOn w:val="a0"/>
    <w:qFormat/>
    <w:rPr>
      <w:color w:val="0000FF"/>
      <w:u w:val="single"/>
    </w:rPr>
  </w:style>
  <w:style w:type="character" w:customStyle="1" w:styleId="a8">
    <w:name w:val="页眉 字符"/>
    <w:basedOn w:val="a0"/>
    <w:link w:val="a7"/>
    <w:qFormat/>
    <w:rPr>
      <w:rFonts w:asciiTheme="minorHAnsi" w:eastAsiaTheme="minorEastAsia" w:hAnsiTheme="minorHAnsi" w:cstheme="minorBidi"/>
      <w:kern w:val="2"/>
      <w:sz w:val="18"/>
      <w:szCs w:val="18"/>
    </w:rPr>
  </w:style>
  <w:style w:type="character" w:customStyle="1" w:styleId="a6">
    <w:name w:val="页脚 字符"/>
    <w:basedOn w:val="a0"/>
    <w:link w:val="a5"/>
    <w:qFormat/>
    <w:rPr>
      <w:rFonts w:asciiTheme="minorHAnsi" w:eastAsiaTheme="minorEastAsia" w:hAnsiTheme="minorHAnsi" w:cstheme="minorBidi"/>
      <w:kern w:val="2"/>
      <w:sz w:val="18"/>
      <w:szCs w:val="18"/>
    </w:rPr>
  </w:style>
  <w:style w:type="character" w:customStyle="1" w:styleId="a4">
    <w:name w:val="批注框文本 字符"/>
    <w:basedOn w:val="a0"/>
    <w:link w:val="a3"/>
    <w:qFormat/>
    <w:rPr>
      <w:rFonts w:asciiTheme="minorHAnsi" w:eastAsiaTheme="minorEastAsia" w:hAnsiTheme="minorHAnsi" w:cstheme="minorBidi"/>
      <w:kern w:val="2"/>
      <w:sz w:val="18"/>
      <w:szCs w:val="18"/>
    </w:rPr>
  </w:style>
  <w:style w:type="paragraph" w:styleId="ab">
    <w:name w:val="List Paragraph"/>
    <w:basedOn w:val="a"/>
    <w:uiPriority w:val="99"/>
    <w:unhideWhenUsed/>
    <w:rsid w:val="00803F3B"/>
    <w:pPr>
      <w:ind w:firstLineChars="200" w:firstLine="420"/>
    </w:pPr>
  </w:style>
  <w:style w:type="character" w:customStyle="1" w:styleId="UnresolvedMention">
    <w:name w:val="Unresolved Mention"/>
    <w:basedOn w:val="a0"/>
    <w:uiPriority w:val="99"/>
    <w:semiHidden/>
    <w:unhideWhenUsed/>
    <w:rsid w:val="00803F3B"/>
    <w:rPr>
      <w:color w:val="605E5C"/>
      <w:shd w:val="clear" w:color="auto" w:fill="E1DFDD"/>
    </w:rPr>
  </w:style>
  <w:style w:type="paragraph" w:styleId="ac">
    <w:name w:val="Normal (Web)"/>
    <w:basedOn w:val="a"/>
    <w:uiPriority w:val="99"/>
    <w:semiHidden/>
    <w:unhideWhenUsed/>
    <w:rsid w:val="00D41BC4"/>
    <w:pPr>
      <w:widowControl/>
      <w:spacing w:before="100" w:beforeAutospacing="1" w:after="100" w:afterAutospacing="1"/>
      <w:jc w:val="left"/>
    </w:pPr>
    <w:rPr>
      <w:rFonts w:ascii="宋体" w:eastAsia="宋体" w:hAnsi="宋体" w:cs="宋体"/>
      <w:kern w:val="0"/>
      <w:sz w:val="24"/>
    </w:rPr>
  </w:style>
  <w:style w:type="character" w:customStyle="1" w:styleId="10">
    <w:name w:val="标题 1 字符"/>
    <w:basedOn w:val="a0"/>
    <w:link w:val="1"/>
    <w:rsid w:val="000C20AA"/>
    <w:rPr>
      <w:rFonts w:asciiTheme="minorHAnsi" w:eastAsiaTheme="minorEastAsia" w:hAnsiTheme="minorHAnsi" w:cstheme="minorBidi"/>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064166">
      <w:bodyDiv w:val="1"/>
      <w:marLeft w:val="0"/>
      <w:marRight w:val="0"/>
      <w:marTop w:val="0"/>
      <w:marBottom w:val="0"/>
      <w:divBdr>
        <w:top w:val="none" w:sz="0" w:space="0" w:color="auto"/>
        <w:left w:val="none" w:sz="0" w:space="0" w:color="auto"/>
        <w:bottom w:val="none" w:sz="0" w:space="0" w:color="auto"/>
        <w:right w:val="none" w:sz="0" w:space="0" w:color="auto"/>
      </w:divBdr>
      <w:divsChild>
        <w:div w:id="274561642">
          <w:marLeft w:val="0"/>
          <w:marRight w:val="0"/>
          <w:marTop w:val="0"/>
          <w:marBottom w:val="0"/>
          <w:divBdr>
            <w:top w:val="none" w:sz="0" w:space="0" w:color="auto"/>
            <w:left w:val="none" w:sz="0" w:space="0" w:color="auto"/>
            <w:bottom w:val="none" w:sz="0" w:space="0" w:color="auto"/>
            <w:right w:val="none" w:sz="0" w:space="0" w:color="auto"/>
          </w:divBdr>
        </w:div>
        <w:div w:id="1318000402">
          <w:marLeft w:val="0"/>
          <w:marRight w:val="0"/>
          <w:marTop w:val="0"/>
          <w:marBottom w:val="0"/>
          <w:divBdr>
            <w:top w:val="none" w:sz="0" w:space="0" w:color="auto"/>
            <w:left w:val="none" w:sz="0" w:space="0" w:color="auto"/>
            <w:bottom w:val="none" w:sz="0" w:space="0" w:color="auto"/>
            <w:right w:val="none" w:sz="0" w:space="0" w:color="auto"/>
          </w:divBdr>
        </w:div>
        <w:div w:id="243415472">
          <w:marLeft w:val="0"/>
          <w:marRight w:val="0"/>
          <w:marTop w:val="0"/>
          <w:marBottom w:val="0"/>
          <w:divBdr>
            <w:top w:val="none" w:sz="0" w:space="0" w:color="auto"/>
            <w:left w:val="none" w:sz="0" w:space="0" w:color="auto"/>
            <w:bottom w:val="none" w:sz="0" w:space="0" w:color="auto"/>
            <w:right w:val="none" w:sz="0" w:space="0" w:color="auto"/>
          </w:divBdr>
        </w:div>
        <w:div w:id="551045027">
          <w:marLeft w:val="0"/>
          <w:marRight w:val="0"/>
          <w:marTop w:val="0"/>
          <w:marBottom w:val="0"/>
          <w:divBdr>
            <w:top w:val="none" w:sz="0" w:space="0" w:color="auto"/>
            <w:left w:val="none" w:sz="0" w:space="0" w:color="auto"/>
            <w:bottom w:val="none" w:sz="0" w:space="0" w:color="auto"/>
            <w:right w:val="none" w:sz="0" w:space="0" w:color="auto"/>
          </w:divBdr>
        </w:div>
        <w:div w:id="1459225465">
          <w:marLeft w:val="0"/>
          <w:marRight w:val="0"/>
          <w:marTop w:val="0"/>
          <w:marBottom w:val="0"/>
          <w:divBdr>
            <w:top w:val="none" w:sz="0" w:space="0" w:color="auto"/>
            <w:left w:val="none" w:sz="0" w:space="0" w:color="auto"/>
            <w:bottom w:val="none" w:sz="0" w:space="0" w:color="auto"/>
            <w:right w:val="none" w:sz="0" w:space="0" w:color="auto"/>
          </w:divBdr>
        </w:div>
      </w:divsChild>
    </w:div>
    <w:div w:id="230621235">
      <w:bodyDiv w:val="1"/>
      <w:marLeft w:val="0"/>
      <w:marRight w:val="0"/>
      <w:marTop w:val="0"/>
      <w:marBottom w:val="0"/>
      <w:divBdr>
        <w:top w:val="none" w:sz="0" w:space="0" w:color="auto"/>
        <w:left w:val="none" w:sz="0" w:space="0" w:color="auto"/>
        <w:bottom w:val="none" w:sz="0" w:space="0" w:color="auto"/>
        <w:right w:val="none" w:sz="0" w:space="0" w:color="auto"/>
      </w:divBdr>
    </w:div>
    <w:div w:id="369457393">
      <w:bodyDiv w:val="1"/>
      <w:marLeft w:val="0"/>
      <w:marRight w:val="0"/>
      <w:marTop w:val="0"/>
      <w:marBottom w:val="0"/>
      <w:divBdr>
        <w:top w:val="none" w:sz="0" w:space="0" w:color="auto"/>
        <w:left w:val="none" w:sz="0" w:space="0" w:color="auto"/>
        <w:bottom w:val="none" w:sz="0" w:space="0" w:color="auto"/>
        <w:right w:val="none" w:sz="0" w:space="0" w:color="auto"/>
      </w:divBdr>
    </w:div>
    <w:div w:id="402415643">
      <w:bodyDiv w:val="1"/>
      <w:marLeft w:val="0"/>
      <w:marRight w:val="0"/>
      <w:marTop w:val="0"/>
      <w:marBottom w:val="0"/>
      <w:divBdr>
        <w:top w:val="none" w:sz="0" w:space="0" w:color="auto"/>
        <w:left w:val="none" w:sz="0" w:space="0" w:color="auto"/>
        <w:bottom w:val="none" w:sz="0" w:space="0" w:color="auto"/>
        <w:right w:val="none" w:sz="0" w:space="0" w:color="auto"/>
      </w:divBdr>
    </w:div>
    <w:div w:id="445733948">
      <w:bodyDiv w:val="1"/>
      <w:marLeft w:val="0"/>
      <w:marRight w:val="0"/>
      <w:marTop w:val="0"/>
      <w:marBottom w:val="0"/>
      <w:divBdr>
        <w:top w:val="none" w:sz="0" w:space="0" w:color="auto"/>
        <w:left w:val="none" w:sz="0" w:space="0" w:color="auto"/>
        <w:bottom w:val="none" w:sz="0" w:space="0" w:color="auto"/>
        <w:right w:val="none" w:sz="0" w:space="0" w:color="auto"/>
      </w:divBdr>
    </w:div>
    <w:div w:id="618417719">
      <w:bodyDiv w:val="1"/>
      <w:marLeft w:val="0"/>
      <w:marRight w:val="0"/>
      <w:marTop w:val="0"/>
      <w:marBottom w:val="0"/>
      <w:divBdr>
        <w:top w:val="none" w:sz="0" w:space="0" w:color="auto"/>
        <w:left w:val="none" w:sz="0" w:space="0" w:color="auto"/>
        <w:bottom w:val="none" w:sz="0" w:space="0" w:color="auto"/>
        <w:right w:val="none" w:sz="0" w:space="0" w:color="auto"/>
      </w:divBdr>
    </w:div>
    <w:div w:id="819224944">
      <w:bodyDiv w:val="1"/>
      <w:marLeft w:val="0"/>
      <w:marRight w:val="0"/>
      <w:marTop w:val="0"/>
      <w:marBottom w:val="0"/>
      <w:divBdr>
        <w:top w:val="none" w:sz="0" w:space="0" w:color="auto"/>
        <w:left w:val="none" w:sz="0" w:space="0" w:color="auto"/>
        <w:bottom w:val="none" w:sz="0" w:space="0" w:color="auto"/>
        <w:right w:val="none" w:sz="0" w:space="0" w:color="auto"/>
      </w:divBdr>
    </w:div>
    <w:div w:id="1102142149">
      <w:bodyDiv w:val="1"/>
      <w:marLeft w:val="0"/>
      <w:marRight w:val="0"/>
      <w:marTop w:val="0"/>
      <w:marBottom w:val="0"/>
      <w:divBdr>
        <w:top w:val="none" w:sz="0" w:space="0" w:color="auto"/>
        <w:left w:val="none" w:sz="0" w:space="0" w:color="auto"/>
        <w:bottom w:val="none" w:sz="0" w:space="0" w:color="auto"/>
        <w:right w:val="none" w:sz="0" w:space="0" w:color="auto"/>
      </w:divBdr>
      <w:divsChild>
        <w:div w:id="2017806578">
          <w:marLeft w:val="0"/>
          <w:marRight w:val="0"/>
          <w:marTop w:val="0"/>
          <w:marBottom w:val="0"/>
          <w:divBdr>
            <w:top w:val="none" w:sz="0" w:space="0" w:color="auto"/>
            <w:left w:val="none" w:sz="0" w:space="0" w:color="auto"/>
            <w:bottom w:val="none" w:sz="0" w:space="0" w:color="auto"/>
            <w:right w:val="none" w:sz="0" w:space="0" w:color="auto"/>
          </w:divBdr>
        </w:div>
        <w:div w:id="165943108">
          <w:marLeft w:val="0"/>
          <w:marRight w:val="0"/>
          <w:marTop w:val="0"/>
          <w:marBottom w:val="0"/>
          <w:divBdr>
            <w:top w:val="none" w:sz="0" w:space="0" w:color="auto"/>
            <w:left w:val="none" w:sz="0" w:space="0" w:color="auto"/>
            <w:bottom w:val="none" w:sz="0" w:space="0" w:color="auto"/>
            <w:right w:val="none" w:sz="0" w:space="0" w:color="auto"/>
          </w:divBdr>
        </w:div>
        <w:div w:id="350962402">
          <w:marLeft w:val="0"/>
          <w:marRight w:val="0"/>
          <w:marTop w:val="0"/>
          <w:marBottom w:val="0"/>
          <w:divBdr>
            <w:top w:val="none" w:sz="0" w:space="0" w:color="auto"/>
            <w:left w:val="none" w:sz="0" w:space="0" w:color="auto"/>
            <w:bottom w:val="none" w:sz="0" w:space="0" w:color="auto"/>
            <w:right w:val="none" w:sz="0" w:space="0" w:color="auto"/>
          </w:divBdr>
        </w:div>
        <w:div w:id="110823061">
          <w:marLeft w:val="0"/>
          <w:marRight w:val="0"/>
          <w:marTop w:val="0"/>
          <w:marBottom w:val="0"/>
          <w:divBdr>
            <w:top w:val="none" w:sz="0" w:space="0" w:color="auto"/>
            <w:left w:val="none" w:sz="0" w:space="0" w:color="auto"/>
            <w:bottom w:val="none" w:sz="0" w:space="0" w:color="auto"/>
            <w:right w:val="none" w:sz="0" w:space="0" w:color="auto"/>
          </w:divBdr>
        </w:div>
        <w:div w:id="335884359">
          <w:marLeft w:val="0"/>
          <w:marRight w:val="0"/>
          <w:marTop w:val="0"/>
          <w:marBottom w:val="0"/>
          <w:divBdr>
            <w:top w:val="none" w:sz="0" w:space="0" w:color="auto"/>
            <w:left w:val="none" w:sz="0" w:space="0" w:color="auto"/>
            <w:bottom w:val="none" w:sz="0" w:space="0" w:color="auto"/>
            <w:right w:val="none" w:sz="0" w:space="0" w:color="auto"/>
          </w:divBdr>
        </w:div>
      </w:divsChild>
    </w:div>
    <w:div w:id="1140732895">
      <w:bodyDiv w:val="1"/>
      <w:marLeft w:val="0"/>
      <w:marRight w:val="0"/>
      <w:marTop w:val="0"/>
      <w:marBottom w:val="0"/>
      <w:divBdr>
        <w:top w:val="none" w:sz="0" w:space="0" w:color="auto"/>
        <w:left w:val="none" w:sz="0" w:space="0" w:color="auto"/>
        <w:bottom w:val="none" w:sz="0" w:space="0" w:color="auto"/>
        <w:right w:val="none" w:sz="0" w:space="0" w:color="auto"/>
      </w:divBdr>
    </w:div>
    <w:div w:id="1164279564">
      <w:bodyDiv w:val="1"/>
      <w:marLeft w:val="0"/>
      <w:marRight w:val="0"/>
      <w:marTop w:val="0"/>
      <w:marBottom w:val="0"/>
      <w:divBdr>
        <w:top w:val="none" w:sz="0" w:space="0" w:color="auto"/>
        <w:left w:val="none" w:sz="0" w:space="0" w:color="auto"/>
        <w:bottom w:val="none" w:sz="0" w:space="0" w:color="auto"/>
        <w:right w:val="none" w:sz="0" w:space="0" w:color="auto"/>
      </w:divBdr>
    </w:div>
    <w:div w:id="1368335053">
      <w:bodyDiv w:val="1"/>
      <w:marLeft w:val="0"/>
      <w:marRight w:val="0"/>
      <w:marTop w:val="0"/>
      <w:marBottom w:val="0"/>
      <w:divBdr>
        <w:top w:val="none" w:sz="0" w:space="0" w:color="auto"/>
        <w:left w:val="none" w:sz="0" w:space="0" w:color="auto"/>
        <w:bottom w:val="none" w:sz="0" w:space="0" w:color="auto"/>
        <w:right w:val="none" w:sz="0" w:space="0" w:color="auto"/>
      </w:divBdr>
    </w:div>
    <w:div w:id="1782996671">
      <w:bodyDiv w:val="1"/>
      <w:marLeft w:val="0"/>
      <w:marRight w:val="0"/>
      <w:marTop w:val="0"/>
      <w:marBottom w:val="0"/>
      <w:divBdr>
        <w:top w:val="none" w:sz="0" w:space="0" w:color="auto"/>
        <w:left w:val="none" w:sz="0" w:space="0" w:color="auto"/>
        <w:bottom w:val="none" w:sz="0" w:space="0" w:color="auto"/>
        <w:right w:val="none" w:sz="0" w:space="0" w:color="auto"/>
      </w:divBdr>
    </w:div>
    <w:div w:id="1938706176">
      <w:bodyDiv w:val="1"/>
      <w:marLeft w:val="0"/>
      <w:marRight w:val="0"/>
      <w:marTop w:val="0"/>
      <w:marBottom w:val="0"/>
      <w:divBdr>
        <w:top w:val="none" w:sz="0" w:space="0" w:color="auto"/>
        <w:left w:val="none" w:sz="0" w:space="0" w:color="auto"/>
        <w:bottom w:val="none" w:sz="0" w:space="0" w:color="auto"/>
        <w:right w:val="none" w:sz="0" w:space="0" w:color="auto"/>
      </w:divBdr>
    </w:div>
    <w:div w:id="19556260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515</Words>
  <Characters>2939</Characters>
  <Application>Microsoft Office Word</Application>
  <DocSecurity>0</DocSecurity>
  <Lines>24</Lines>
  <Paragraphs>6</Paragraphs>
  <ScaleCrop>false</ScaleCrop>
  <Company>xtz.kuaimaxt.cn</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hp</cp:lastModifiedBy>
  <cp:revision>2</cp:revision>
  <dcterms:created xsi:type="dcterms:W3CDTF">2025-09-28T01:12:00Z</dcterms:created>
  <dcterms:modified xsi:type="dcterms:W3CDTF">2025-09-28T01:12:00Z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9E3DD89EFD794389B3713243643FCFA5_12</vt:lpwstr>
  </property>
</Properties>
</file>